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85C8" w14:textId="77777777" w:rsidR="00F93382" w:rsidRPr="00ED7570" w:rsidRDefault="00F93382" w:rsidP="00D10390">
      <w:pPr>
        <w:rPr>
          <w:i/>
          <w:sz w:val="24"/>
          <w:szCs w:val="24"/>
        </w:rPr>
      </w:pPr>
      <w:r w:rsidRPr="00ED7570">
        <w:rPr>
          <w:i/>
          <w:sz w:val="24"/>
          <w:szCs w:val="24"/>
        </w:rPr>
        <w:t xml:space="preserve">Area Affari </w:t>
      </w:r>
      <w:r w:rsidR="00784B32">
        <w:rPr>
          <w:i/>
          <w:sz w:val="24"/>
          <w:szCs w:val="24"/>
        </w:rPr>
        <w:t>G</w:t>
      </w:r>
      <w:r w:rsidRPr="00ED7570">
        <w:rPr>
          <w:i/>
          <w:sz w:val="24"/>
          <w:szCs w:val="24"/>
        </w:rPr>
        <w:t>enerali</w:t>
      </w:r>
    </w:p>
    <w:p w14:paraId="4A64412B" w14:textId="77777777" w:rsidR="00F93382" w:rsidRPr="00277EDA" w:rsidRDefault="00F93382" w:rsidP="00F93382">
      <w:pPr>
        <w:rPr>
          <w:sz w:val="12"/>
          <w:szCs w:val="12"/>
        </w:rPr>
      </w:pPr>
    </w:p>
    <w:p w14:paraId="0324DD99" w14:textId="7F0BEB7C" w:rsidR="00F93382" w:rsidRPr="00277EDA" w:rsidRDefault="00F93382" w:rsidP="00F93382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  <w:szCs w:val="24"/>
        </w:rPr>
        <w:t xml:space="preserve">D.R. n. </w:t>
      </w:r>
      <w:r w:rsidR="00C6602E">
        <w:rPr>
          <w:b/>
          <w:sz w:val="24"/>
          <w:szCs w:val="24"/>
        </w:rPr>
        <w:t>1584</w:t>
      </w:r>
    </w:p>
    <w:p w14:paraId="3855FB4B" w14:textId="77777777" w:rsidR="00F93382" w:rsidRDefault="00F93382" w:rsidP="00F933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RETTORE</w:t>
      </w:r>
    </w:p>
    <w:p w14:paraId="7E8A9F81" w14:textId="77777777" w:rsidR="00784B32" w:rsidRPr="00784B32" w:rsidRDefault="00784B32" w:rsidP="00784B32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784B32">
        <w:rPr>
          <w:sz w:val="24"/>
          <w:szCs w:val="24"/>
        </w:rPr>
        <w:t>VISTA</w:t>
      </w:r>
      <w:r w:rsidRPr="00784B32">
        <w:rPr>
          <w:sz w:val="24"/>
          <w:szCs w:val="24"/>
        </w:rPr>
        <w:tab/>
        <w:t>la legge 3 luglio 1998, n. 210, e in particolare l’articolo 4, come modificato dall’art. 19 della L 240/2010;</w:t>
      </w:r>
    </w:p>
    <w:p w14:paraId="27160CD4" w14:textId="77777777" w:rsidR="00784B32" w:rsidRPr="00784B32" w:rsidRDefault="00784B32" w:rsidP="00784B32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784B32">
        <w:rPr>
          <w:sz w:val="24"/>
          <w:szCs w:val="24"/>
        </w:rPr>
        <w:t>VISTA</w:t>
      </w:r>
      <w:r w:rsidRPr="00784B32">
        <w:rPr>
          <w:sz w:val="24"/>
          <w:szCs w:val="24"/>
        </w:rPr>
        <w:tab/>
        <w:t>la legge n. 240 del 30 dicembre 2010 in materia di organizzazione delle università di personale accademico e di reclutamento, nonché delega al Governo per incentivare la qualità e l’efficienza del sistema universitario;</w:t>
      </w:r>
    </w:p>
    <w:p w14:paraId="13F6E953" w14:textId="5B208B9D" w:rsidR="00784B32" w:rsidRPr="00784B32" w:rsidRDefault="00784B32" w:rsidP="00784B32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784B32">
        <w:rPr>
          <w:sz w:val="24"/>
          <w:szCs w:val="24"/>
        </w:rPr>
        <w:t>VISTO</w:t>
      </w:r>
      <w:r w:rsidRPr="00784B32">
        <w:rPr>
          <w:sz w:val="24"/>
          <w:szCs w:val="24"/>
        </w:rPr>
        <w:tab/>
        <w:t>lo Statuto dell’Ateneo di Catanzaro, emanato con D.R. n. 657 del 4 luglio 2011 e pubblicato sulla G.U. n. 160 del 12 luglio 2011</w:t>
      </w:r>
      <w:r w:rsidR="00E271B9">
        <w:rPr>
          <w:sz w:val="24"/>
          <w:szCs w:val="24"/>
        </w:rPr>
        <w:t xml:space="preserve"> e </w:t>
      </w:r>
      <w:proofErr w:type="spellStart"/>
      <w:r w:rsidR="00E271B9">
        <w:rPr>
          <w:sz w:val="24"/>
          <w:szCs w:val="24"/>
        </w:rPr>
        <w:t>ss.mm.ii</w:t>
      </w:r>
      <w:proofErr w:type="spellEnd"/>
      <w:r w:rsidR="00E271B9">
        <w:rPr>
          <w:sz w:val="24"/>
          <w:szCs w:val="24"/>
        </w:rPr>
        <w:t>.</w:t>
      </w:r>
      <w:r w:rsidRPr="00784B32">
        <w:rPr>
          <w:sz w:val="24"/>
          <w:szCs w:val="24"/>
        </w:rPr>
        <w:t>;</w:t>
      </w:r>
    </w:p>
    <w:p w14:paraId="0261D37F" w14:textId="77777777" w:rsidR="00FA6903" w:rsidRDefault="00FA6903" w:rsidP="00FA6903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122856">
        <w:rPr>
          <w:sz w:val="24"/>
          <w:szCs w:val="24"/>
        </w:rPr>
        <w:t xml:space="preserve">VISTO </w:t>
      </w:r>
      <w:r w:rsidRPr="00122856">
        <w:rPr>
          <w:sz w:val="24"/>
          <w:szCs w:val="24"/>
        </w:rPr>
        <w:tab/>
        <w:t xml:space="preserve">il D.M. 14.12.2021, n. 226, con il quale è stato emanato il “Regolamento recante modalità di accreditamento delle sedi e dei corsi di dottorato e criteri per la istituzione dei corsi di dottorato da parte degli enti accreditati”; </w:t>
      </w:r>
    </w:p>
    <w:p w14:paraId="7DFB6768" w14:textId="565C56EB" w:rsidR="009346B7" w:rsidRDefault="009346B7" w:rsidP="009346B7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9346B7">
        <w:rPr>
          <w:sz w:val="24"/>
          <w:szCs w:val="24"/>
        </w:rPr>
        <w:t>VISTO</w:t>
      </w:r>
      <w:r w:rsidRPr="009346B7">
        <w:rPr>
          <w:sz w:val="24"/>
          <w:szCs w:val="24"/>
        </w:rPr>
        <w:tab/>
        <w:t>il Regolamento in materia di dottorato di ricerca dell’Università degli Studi Magna Græcia di Catanzaro,</w:t>
      </w:r>
      <w:r w:rsidR="00C5445D">
        <w:rPr>
          <w:sz w:val="24"/>
          <w:szCs w:val="24"/>
        </w:rPr>
        <w:t xml:space="preserve"> modificato da ultimo con D.R. n. 8</w:t>
      </w:r>
      <w:r w:rsidR="003C7DFB">
        <w:rPr>
          <w:sz w:val="24"/>
          <w:szCs w:val="24"/>
        </w:rPr>
        <w:t>62</w:t>
      </w:r>
      <w:r w:rsidR="00C5445D">
        <w:rPr>
          <w:sz w:val="24"/>
          <w:szCs w:val="24"/>
        </w:rPr>
        <w:t>/202</w:t>
      </w:r>
      <w:r w:rsidR="003C7DFB">
        <w:rPr>
          <w:sz w:val="24"/>
          <w:szCs w:val="24"/>
        </w:rPr>
        <w:t>4</w:t>
      </w:r>
      <w:r w:rsidR="00C5445D">
        <w:rPr>
          <w:sz w:val="24"/>
          <w:szCs w:val="24"/>
        </w:rPr>
        <w:t>, le cui disposizioni si applicano a partire dal XXXIX ciclo</w:t>
      </w:r>
      <w:r w:rsidRPr="009346B7">
        <w:rPr>
          <w:sz w:val="24"/>
          <w:szCs w:val="24"/>
        </w:rPr>
        <w:t>;</w:t>
      </w:r>
    </w:p>
    <w:p w14:paraId="34E166AB" w14:textId="77777777" w:rsidR="003874D8" w:rsidRPr="00D21213" w:rsidRDefault="003874D8" w:rsidP="003874D8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D21213">
        <w:rPr>
          <w:sz w:val="24"/>
          <w:szCs w:val="24"/>
        </w:rPr>
        <w:t>VISTO</w:t>
      </w:r>
      <w:r w:rsidRPr="00D21213">
        <w:rPr>
          <w:sz w:val="24"/>
          <w:szCs w:val="24"/>
        </w:rPr>
        <w:tab/>
        <w:t xml:space="preserve">il D.R. n. 887 del 21.06.2024, con il quale è stata indetta presso l’Ateneo di Catanzaro, per l’anno accademico 2024/25, pubblica selezione per l’ammissione, fra gli altri, al corso di dottorato di ricerca in </w:t>
      </w:r>
      <w:r w:rsidRPr="00D21213">
        <w:rPr>
          <w:i/>
          <w:iCs/>
          <w:spacing w:val="-3"/>
          <w:sz w:val="24"/>
          <w:szCs w:val="24"/>
        </w:rPr>
        <w:t xml:space="preserve">Scienze dell’esercizio fisico e dello sport </w:t>
      </w:r>
      <w:r w:rsidRPr="00D21213">
        <w:rPr>
          <w:sz w:val="24"/>
          <w:szCs w:val="24"/>
        </w:rPr>
        <w:t>che ha previsto n. 9 posti di cui n. 7 posti con borsa di studio (di cui n.1 posto con borsa di Ateneo riservato a laureati in università estere) e n. 2 posti senza borsa di studio;</w:t>
      </w:r>
    </w:p>
    <w:p w14:paraId="462C6C16" w14:textId="77777777" w:rsidR="003874D8" w:rsidRPr="00D21213" w:rsidRDefault="003874D8" w:rsidP="003874D8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D21213">
        <w:rPr>
          <w:sz w:val="24"/>
          <w:szCs w:val="24"/>
        </w:rPr>
        <w:t>TENUTO CONTO</w:t>
      </w:r>
      <w:r w:rsidRPr="00D21213">
        <w:rPr>
          <w:sz w:val="24"/>
          <w:szCs w:val="24"/>
        </w:rPr>
        <w:tab/>
        <w:t xml:space="preserve">che dei predetti n. 7 posti con borsa di studio, n. 6 sono finanziati dall’Ateneo (di cui n.1 riservato a laureati in università estere) e n. 1 borsa è cofinanziata nell’ambito del progetto Magna </w:t>
      </w:r>
      <w:proofErr w:type="spellStart"/>
      <w:r w:rsidRPr="00D21213">
        <w:rPr>
          <w:sz w:val="24"/>
          <w:szCs w:val="24"/>
        </w:rPr>
        <w:t>Graecia</w:t>
      </w:r>
      <w:proofErr w:type="spellEnd"/>
      <w:r w:rsidRPr="00D21213">
        <w:rPr>
          <w:sz w:val="24"/>
          <w:szCs w:val="24"/>
        </w:rPr>
        <w:t xml:space="preserve"> Mediterranea relativo ai Patti Territoriali dell’Alta Formazione delle Imprese (DL 6 novembre 2021, N. 152 art. 14 bis, avviso MUR n. 2329 del 21.12.2023); </w:t>
      </w:r>
    </w:p>
    <w:p w14:paraId="313B6A26" w14:textId="77777777" w:rsidR="003874D8" w:rsidRPr="00D21213" w:rsidRDefault="003874D8" w:rsidP="003874D8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D21213">
        <w:rPr>
          <w:sz w:val="24"/>
          <w:szCs w:val="24"/>
        </w:rPr>
        <w:t xml:space="preserve">TENUTO CONTO </w:t>
      </w:r>
      <w:r w:rsidRPr="00D21213">
        <w:rPr>
          <w:sz w:val="24"/>
          <w:szCs w:val="24"/>
        </w:rPr>
        <w:tab/>
        <w:t>inoltre, che dei predetti n. 2 posti senza borsa di studio, n. 1 posto è riservato a specializzandi di area medica;</w:t>
      </w:r>
    </w:p>
    <w:p w14:paraId="1098C4D2" w14:textId="6554D81F" w:rsidR="001B256D" w:rsidRPr="00715070" w:rsidRDefault="001B256D" w:rsidP="001B256D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604CB8">
        <w:rPr>
          <w:sz w:val="24"/>
          <w:szCs w:val="24"/>
        </w:rPr>
        <w:t>TENUTO CONTO</w:t>
      </w:r>
      <w:r w:rsidRPr="00604CB8">
        <w:rPr>
          <w:sz w:val="24"/>
          <w:szCs w:val="24"/>
        </w:rPr>
        <w:tab/>
      </w:r>
      <w:r w:rsidR="00C80B19" w:rsidRPr="00604CB8">
        <w:rPr>
          <w:sz w:val="24"/>
          <w:szCs w:val="24"/>
        </w:rPr>
        <w:t xml:space="preserve">che </w:t>
      </w:r>
      <w:r w:rsidRPr="00604CB8">
        <w:rPr>
          <w:sz w:val="24"/>
          <w:szCs w:val="24"/>
        </w:rPr>
        <w:t>ai sensi dell’art. 7 del suddetto bando di selezione</w:t>
      </w:r>
      <w:r w:rsidR="00C80B19" w:rsidRPr="00604CB8">
        <w:rPr>
          <w:sz w:val="24"/>
          <w:szCs w:val="24"/>
        </w:rPr>
        <w:t>,</w:t>
      </w:r>
      <w:r w:rsidRPr="00604CB8">
        <w:rPr>
          <w:sz w:val="24"/>
          <w:szCs w:val="24"/>
        </w:rPr>
        <w:t xml:space="preserve"> l’ammissione ai corsi con relativa assegnazione provvisoria della borsa di studio avviene</w:t>
      </w:r>
      <w:r w:rsidR="006B1ACD" w:rsidRPr="00604CB8">
        <w:rPr>
          <w:sz w:val="24"/>
          <w:szCs w:val="24"/>
        </w:rPr>
        <w:t xml:space="preserve"> con decreto rettorale</w:t>
      </w:r>
      <w:r w:rsidRPr="00604CB8">
        <w:rPr>
          <w:sz w:val="24"/>
          <w:szCs w:val="24"/>
        </w:rPr>
        <w:t xml:space="preserve">, secondo la graduatoria generale di merito, sulla base dell’ordine di priorità dei progetti espresso dai candidati vincitori e nei </w:t>
      </w:r>
      <w:r w:rsidRPr="00715070">
        <w:rPr>
          <w:sz w:val="24"/>
          <w:szCs w:val="24"/>
        </w:rPr>
        <w:t>limiti della disponibilità dei posti fissati dal bando;</w:t>
      </w:r>
    </w:p>
    <w:p w14:paraId="22854E09" w14:textId="04077899" w:rsidR="005133F0" w:rsidRPr="009C481B" w:rsidRDefault="005133F0" w:rsidP="00603975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715070">
        <w:rPr>
          <w:sz w:val="24"/>
          <w:szCs w:val="24"/>
        </w:rPr>
        <w:t>VISTO</w:t>
      </w:r>
      <w:r w:rsidR="00AE4927" w:rsidRPr="00715070">
        <w:rPr>
          <w:sz w:val="24"/>
          <w:szCs w:val="24"/>
        </w:rPr>
        <w:tab/>
      </w:r>
      <w:r w:rsidR="00603975" w:rsidRPr="00715070">
        <w:rPr>
          <w:sz w:val="24"/>
          <w:szCs w:val="24"/>
        </w:rPr>
        <w:t>il D.R. n. 1396 del 08.10.2024 con il quale è stata approvata la graduatoria generale di merito ed è stata disposta l’ammissione sub condicione dei candidati, utilmente collocati nella graduatoria, alla frequenza del corso di Dottorato di ricerca in</w:t>
      </w:r>
      <w:r w:rsidR="00603975" w:rsidRPr="00715070">
        <w:rPr>
          <w:i/>
          <w:sz w:val="24"/>
          <w:szCs w:val="24"/>
        </w:rPr>
        <w:t xml:space="preserve"> </w:t>
      </w:r>
      <w:r w:rsidR="00603975" w:rsidRPr="00715070">
        <w:rPr>
          <w:i/>
          <w:iCs/>
          <w:spacing w:val="-3"/>
          <w:sz w:val="24"/>
          <w:szCs w:val="24"/>
        </w:rPr>
        <w:t xml:space="preserve">Scienze dell’esercizio fisico e dello sport </w:t>
      </w:r>
      <w:proofErr w:type="spellStart"/>
      <w:r w:rsidR="00603975" w:rsidRPr="00715070">
        <w:rPr>
          <w:sz w:val="24"/>
          <w:szCs w:val="24"/>
        </w:rPr>
        <w:t>a.a</w:t>
      </w:r>
      <w:proofErr w:type="spellEnd"/>
      <w:r w:rsidR="00603975" w:rsidRPr="00715070">
        <w:rPr>
          <w:sz w:val="24"/>
          <w:szCs w:val="24"/>
        </w:rPr>
        <w:t>. 2024/25, rinviando ad un provvedimento successivo l’assegnazione provvisoria delle borse di studio in base all’ordine di priorità dei progetti espresso dai predetti candidati;</w:t>
      </w:r>
    </w:p>
    <w:p w14:paraId="0A0D0D64" w14:textId="0B8BCB05" w:rsidR="00F70545" w:rsidRPr="009C481B" w:rsidRDefault="00F70545" w:rsidP="00EA52D3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715070">
        <w:rPr>
          <w:sz w:val="24"/>
          <w:szCs w:val="24"/>
        </w:rPr>
        <w:t>VISTO</w:t>
      </w:r>
      <w:r w:rsidRPr="00715070">
        <w:rPr>
          <w:sz w:val="24"/>
          <w:szCs w:val="24"/>
        </w:rPr>
        <w:tab/>
        <w:t xml:space="preserve">il D.R. n. </w:t>
      </w:r>
      <w:r w:rsidR="00FA79E7" w:rsidRPr="00715070">
        <w:rPr>
          <w:sz w:val="24"/>
          <w:szCs w:val="24"/>
        </w:rPr>
        <w:t>14</w:t>
      </w:r>
      <w:r w:rsidR="00715070" w:rsidRPr="00715070">
        <w:rPr>
          <w:sz w:val="24"/>
          <w:szCs w:val="24"/>
        </w:rPr>
        <w:t>80</w:t>
      </w:r>
      <w:r w:rsidR="00FA79E7" w:rsidRPr="00715070">
        <w:rPr>
          <w:sz w:val="24"/>
          <w:szCs w:val="24"/>
        </w:rPr>
        <w:t xml:space="preserve"> </w:t>
      </w:r>
      <w:r w:rsidRPr="00715070">
        <w:rPr>
          <w:sz w:val="24"/>
          <w:szCs w:val="24"/>
        </w:rPr>
        <w:t xml:space="preserve">del </w:t>
      </w:r>
      <w:r w:rsidR="00715070" w:rsidRPr="00715070">
        <w:rPr>
          <w:sz w:val="24"/>
          <w:szCs w:val="24"/>
        </w:rPr>
        <w:t>18</w:t>
      </w:r>
      <w:r w:rsidR="007D0C7C" w:rsidRPr="00715070">
        <w:rPr>
          <w:sz w:val="24"/>
          <w:szCs w:val="24"/>
        </w:rPr>
        <w:t>.10.2024</w:t>
      </w:r>
      <w:r w:rsidR="007D0C7C">
        <w:rPr>
          <w:sz w:val="24"/>
          <w:szCs w:val="24"/>
        </w:rPr>
        <w:t xml:space="preserve"> </w:t>
      </w:r>
      <w:r w:rsidR="009C481B" w:rsidRPr="009C481B">
        <w:rPr>
          <w:sz w:val="24"/>
          <w:szCs w:val="24"/>
        </w:rPr>
        <w:t xml:space="preserve">con il quale sono stati assegnati i progetti e le relative borse di studio, ove previste, per la frequenza del corso di Dottorato di ricerca in </w:t>
      </w:r>
      <w:r w:rsidR="00603975" w:rsidRPr="00603975">
        <w:rPr>
          <w:i/>
          <w:iCs/>
          <w:spacing w:val="-3"/>
          <w:sz w:val="24"/>
          <w:szCs w:val="24"/>
        </w:rPr>
        <w:t>Scienze dell’esercizio fisico e dello sport</w:t>
      </w:r>
      <w:r w:rsidR="009C481B" w:rsidRPr="009C481B">
        <w:rPr>
          <w:sz w:val="24"/>
          <w:szCs w:val="24"/>
        </w:rPr>
        <w:t xml:space="preserve">, </w:t>
      </w:r>
      <w:proofErr w:type="spellStart"/>
      <w:r w:rsidR="009C481B" w:rsidRPr="009C481B">
        <w:rPr>
          <w:sz w:val="24"/>
          <w:szCs w:val="24"/>
        </w:rPr>
        <w:t>a.a</w:t>
      </w:r>
      <w:proofErr w:type="spellEnd"/>
      <w:r w:rsidR="009C481B" w:rsidRPr="009C481B">
        <w:rPr>
          <w:sz w:val="24"/>
          <w:szCs w:val="24"/>
        </w:rPr>
        <w:t xml:space="preserve">. 2024/2025, ai candidati che hanno presentato domanda di immatricolazione al predetto corso </w:t>
      </w:r>
      <w:r w:rsidR="007D0C7C">
        <w:rPr>
          <w:sz w:val="24"/>
          <w:szCs w:val="24"/>
        </w:rPr>
        <w:t xml:space="preserve">entro il termine previsto ed </w:t>
      </w:r>
      <w:r w:rsidR="007D0C7C" w:rsidRPr="009C481B">
        <w:rPr>
          <w:sz w:val="24"/>
          <w:szCs w:val="24"/>
        </w:rPr>
        <w:t>è stata disposta l’ammissione sub condicione</w:t>
      </w:r>
      <w:r w:rsidR="007D0C7C" w:rsidRPr="007D0C7C">
        <w:rPr>
          <w:sz w:val="24"/>
          <w:szCs w:val="24"/>
        </w:rPr>
        <w:t xml:space="preserve"> </w:t>
      </w:r>
      <w:r w:rsidR="007D0C7C">
        <w:rPr>
          <w:sz w:val="24"/>
          <w:szCs w:val="24"/>
        </w:rPr>
        <w:t>del</w:t>
      </w:r>
      <w:r w:rsidR="00603975">
        <w:rPr>
          <w:sz w:val="24"/>
          <w:szCs w:val="24"/>
        </w:rPr>
        <w:t xml:space="preserve"> </w:t>
      </w:r>
      <w:r w:rsidR="000D65AC">
        <w:rPr>
          <w:sz w:val="24"/>
          <w:szCs w:val="24"/>
        </w:rPr>
        <w:t>candidat</w:t>
      </w:r>
      <w:r w:rsidR="00603975">
        <w:rPr>
          <w:sz w:val="24"/>
          <w:szCs w:val="24"/>
        </w:rPr>
        <w:t>o Prestifilippo Emanuele Maria Santi</w:t>
      </w:r>
      <w:r w:rsidR="009C481B" w:rsidRPr="009C481B">
        <w:rPr>
          <w:sz w:val="24"/>
          <w:szCs w:val="24"/>
        </w:rPr>
        <w:t>;</w:t>
      </w:r>
    </w:p>
    <w:p w14:paraId="3CC47A70" w14:textId="5612F5D3" w:rsidR="00D53BC7" w:rsidRPr="00603975" w:rsidRDefault="00D53BC7" w:rsidP="00603975">
      <w:pPr>
        <w:tabs>
          <w:tab w:val="left" w:pos="284"/>
        </w:tabs>
        <w:ind w:left="2340" w:hanging="2340"/>
        <w:jc w:val="both"/>
        <w:rPr>
          <w:sz w:val="24"/>
          <w:szCs w:val="24"/>
        </w:rPr>
      </w:pPr>
      <w:r w:rsidRPr="003874D8">
        <w:rPr>
          <w:sz w:val="24"/>
          <w:szCs w:val="24"/>
        </w:rPr>
        <w:lastRenderedPageBreak/>
        <w:t>VERIFICATO</w:t>
      </w:r>
      <w:r w:rsidRPr="003874D8">
        <w:rPr>
          <w:sz w:val="24"/>
          <w:szCs w:val="24"/>
        </w:rPr>
        <w:tab/>
        <w:t>che</w:t>
      </w:r>
      <w:r w:rsidR="00F70545" w:rsidRPr="003874D8">
        <w:rPr>
          <w:sz w:val="24"/>
          <w:szCs w:val="24"/>
        </w:rPr>
        <w:t xml:space="preserve"> </w:t>
      </w:r>
      <w:r w:rsidR="00603975" w:rsidRPr="003874D8">
        <w:rPr>
          <w:sz w:val="24"/>
          <w:szCs w:val="24"/>
        </w:rPr>
        <w:t>il</w:t>
      </w:r>
      <w:r w:rsidR="00F70545" w:rsidRPr="003874D8">
        <w:rPr>
          <w:sz w:val="24"/>
          <w:szCs w:val="24"/>
        </w:rPr>
        <w:t xml:space="preserve"> </w:t>
      </w:r>
      <w:bookmarkStart w:id="0" w:name="_Hlk180755887"/>
      <w:r w:rsidR="00603975" w:rsidRPr="003874D8">
        <w:rPr>
          <w:sz w:val="24"/>
          <w:szCs w:val="24"/>
        </w:rPr>
        <w:t xml:space="preserve">candidato Prestifilippo Emanuele Maria Santi </w:t>
      </w:r>
      <w:bookmarkEnd w:id="0"/>
      <w:r w:rsidR="00F70545" w:rsidRPr="003874D8">
        <w:rPr>
          <w:sz w:val="24"/>
          <w:szCs w:val="24"/>
        </w:rPr>
        <w:t>ha</w:t>
      </w:r>
      <w:r w:rsidRPr="003874D8">
        <w:rPr>
          <w:sz w:val="24"/>
          <w:szCs w:val="24"/>
        </w:rPr>
        <w:t xml:space="preserve"> presentato domanda di immatricolazione al predetto corso di Dottorato </w:t>
      </w:r>
      <w:r w:rsidRPr="003874D8">
        <w:rPr>
          <w:spacing w:val="-3"/>
          <w:sz w:val="24"/>
          <w:szCs w:val="24"/>
        </w:rPr>
        <w:t xml:space="preserve">entro il termine previsto del </w:t>
      </w:r>
      <w:r w:rsidR="003874D8" w:rsidRPr="003874D8">
        <w:rPr>
          <w:spacing w:val="-3"/>
          <w:sz w:val="24"/>
          <w:szCs w:val="24"/>
        </w:rPr>
        <w:t>25</w:t>
      </w:r>
      <w:r w:rsidRPr="003874D8">
        <w:rPr>
          <w:spacing w:val="-3"/>
          <w:sz w:val="24"/>
          <w:szCs w:val="24"/>
        </w:rPr>
        <w:t>.</w:t>
      </w:r>
      <w:r w:rsidR="00637F03" w:rsidRPr="003874D8">
        <w:rPr>
          <w:spacing w:val="-3"/>
          <w:sz w:val="24"/>
          <w:szCs w:val="24"/>
        </w:rPr>
        <w:t>10.</w:t>
      </w:r>
      <w:r w:rsidRPr="003874D8">
        <w:rPr>
          <w:spacing w:val="-3"/>
          <w:sz w:val="24"/>
          <w:szCs w:val="24"/>
        </w:rPr>
        <w:t>2024;</w:t>
      </w:r>
    </w:p>
    <w:p w14:paraId="577A4E59" w14:textId="3B85C8A7" w:rsidR="00D53BC7" w:rsidRPr="006B4D86" w:rsidRDefault="00D53BC7" w:rsidP="00D53BC7">
      <w:pPr>
        <w:tabs>
          <w:tab w:val="left" w:pos="284"/>
        </w:tabs>
        <w:ind w:left="2340" w:hanging="2340"/>
        <w:jc w:val="both"/>
        <w:rPr>
          <w:spacing w:val="-3"/>
          <w:sz w:val="24"/>
          <w:szCs w:val="24"/>
        </w:rPr>
      </w:pPr>
      <w:r w:rsidRPr="006B4D86">
        <w:rPr>
          <w:sz w:val="24"/>
          <w:szCs w:val="24"/>
        </w:rPr>
        <w:t>PRESO ATTO</w:t>
      </w:r>
      <w:r w:rsidRPr="006B4D86">
        <w:rPr>
          <w:sz w:val="24"/>
          <w:szCs w:val="24"/>
        </w:rPr>
        <w:tab/>
        <w:t>delle dichiarazioni contenenti l’ordine di priorità dei progetti di interesse, previsti nell’Allegato A/</w:t>
      </w:r>
      <w:r w:rsidR="00715070">
        <w:rPr>
          <w:sz w:val="24"/>
          <w:szCs w:val="24"/>
        </w:rPr>
        <w:t>6</w:t>
      </w:r>
      <w:r w:rsidRPr="006B4D86">
        <w:rPr>
          <w:sz w:val="24"/>
          <w:szCs w:val="24"/>
        </w:rPr>
        <w:t xml:space="preserve"> al bando</w:t>
      </w:r>
      <w:r w:rsidR="00637F03">
        <w:rPr>
          <w:sz w:val="24"/>
          <w:szCs w:val="24"/>
        </w:rPr>
        <w:t xml:space="preserve"> di selezione, rese dal predett</w:t>
      </w:r>
      <w:r w:rsidR="00603975">
        <w:rPr>
          <w:sz w:val="24"/>
          <w:szCs w:val="24"/>
        </w:rPr>
        <w:t>o</w:t>
      </w:r>
      <w:r w:rsidR="00637F03">
        <w:rPr>
          <w:sz w:val="24"/>
          <w:szCs w:val="24"/>
        </w:rPr>
        <w:t xml:space="preserve"> candidat</w:t>
      </w:r>
      <w:r w:rsidR="00603975">
        <w:rPr>
          <w:sz w:val="24"/>
          <w:szCs w:val="24"/>
        </w:rPr>
        <w:t>o</w:t>
      </w:r>
      <w:r w:rsidRPr="006B4D86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21F841C7" w14:textId="77777777" w:rsidR="00784B32" w:rsidRDefault="00784B32" w:rsidP="00921DDF">
      <w:pPr>
        <w:pStyle w:val="Titolo1"/>
        <w:tabs>
          <w:tab w:val="left" w:pos="284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CF41D7">
        <w:rPr>
          <w:rFonts w:ascii="Times New Roman" w:hAnsi="Times New Roman" w:cs="Times New Roman"/>
          <w:color w:val="auto"/>
          <w:sz w:val="24"/>
          <w:szCs w:val="24"/>
          <w:lang w:val="pt-PT"/>
        </w:rPr>
        <w:t>D E C R E T A</w:t>
      </w:r>
    </w:p>
    <w:p w14:paraId="3C9EAD1A" w14:textId="77777777" w:rsidR="007D7563" w:rsidRDefault="00784B32" w:rsidP="00D53BC7">
      <w:pPr>
        <w:pStyle w:val="Titolo1"/>
        <w:tabs>
          <w:tab w:val="left" w:pos="284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CF41D7">
        <w:rPr>
          <w:rFonts w:ascii="Times New Roman" w:hAnsi="Times New Roman" w:cs="Times New Roman"/>
          <w:color w:val="auto"/>
          <w:sz w:val="24"/>
          <w:szCs w:val="24"/>
          <w:lang w:val="pt-PT"/>
        </w:rPr>
        <w:t>Art. 1</w:t>
      </w:r>
    </w:p>
    <w:p w14:paraId="76590593" w14:textId="77777777" w:rsidR="00D53BC7" w:rsidRPr="00D53BC7" w:rsidRDefault="00D53BC7" w:rsidP="00D53BC7">
      <w:pPr>
        <w:rPr>
          <w:lang w:val="pt-PT"/>
        </w:rPr>
      </w:pPr>
    </w:p>
    <w:p w14:paraId="2E63870D" w14:textId="054AF5D1" w:rsidR="00FD6734" w:rsidRPr="00072B48" w:rsidRDefault="00C115B2" w:rsidP="00C61350">
      <w:pPr>
        <w:jc w:val="both"/>
        <w:rPr>
          <w:spacing w:val="-3"/>
          <w:sz w:val="24"/>
          <w:szCs w:val="24"/>
        </w:rPr>
      </w:pPr>
      <w:r w:rsidRPr="00CF41D7">
        <w:rPr>
          <w:spacing w:val="5"/>
          <w:sz w:val="24"/>
          <w:szCs w:val="24"/>
          <w:lang w:val="pt-PT"/>
        </w:rPr>
        <w:tab/>
      </w:r>
      <w:r w:rsidR="00FD6734" w:rsidRPr="00072B48">
        <w:rPr>
          <w:spacing w:val="-3"/>
          <w:sz w:val="24"/>
          <w:szCs w:val="24"/>
        </w:rPr>
        <w:t>Per le</w:t>
      </w:r>
      <w:r w:rsidR="00F94B41" w:rsidRPr="00072B48">
        <w:rPr>
          <w:spacing w:val="-3"/>
          <w:sz w:val="24"/>
          <w:szCs w:val="24"/>
        </w:rPr>
        <w:t xml:space="preserve"> </w:t>
      </w:r>
      <w:r w:rsidR="00FD6734" w:rsidRPr="00072B48">
        <w:rPr>
          <w:spacing w:val="-3"/>
          <w:sz w:val="24"/>
          <w:szCs w:val="24"/>
        </w:rPr>
        <w:t>motivazion</w:t>
      </w:r>
      <w:r w:rsidR="00F94B41" w:rsidRPr="00072B48">
        <w:rPr>
          <w:spacing w:val="-3"/>
          <w:sz w:val="24"/>
          <w:szCs w:val="24"/>
        </w:rPr>
        <w:t>i</w:t>
      </w:r>
      <w:r w:rsidR="00FD6734" w:rsidRPr="00072B48">
        <w:rPr>
          <w:spacing w:val="-3"/>
          <w:sz w:val="24"/>
          <w:szCs w:val="24"/>
        </w:rPr>
        <w:t xml:space="preserve"> e</w:t>
      </w:r>
      <w:r w:rsidR="00637F03" w:rsidRPr="00072B48">
        <w:rPr>
          <w:spacing w:val="-3"/>
          <w:sz w:val="24"/>
          <w:szCs w:val="24"/>
        </w:rPr>
        <w:t>spresse nel preambolo, acquisita la dichiarazione</w:t>
      </w:r>
      <w:r w:rsidR="00FD6734" w:rsidRPr="00072B48">
        <w:rPr>
          <w:spacing w:val="-3"/>
          <w:sz w:val="24"/>
          <w:szCs w:val="24"/>
        </w:rPr>
        <w:t xml:space="preserve"> </w:t>
      </w:r>
      <w:r w:rsidR="00637F03" w:rsidRPr="00072B48">
        <w:rPr>
          <w:spacing w:val="-3"/>
          <w:sz w:val="24"/>
          <w:szCs w:val="24"/>
        </w:rPr>
        <w:t xml:space="preserve">da parte del </w:t>
      </w:r>
      <w:r w:rsidR="00637F03" w:rsidRPr="00072B48">
        <w:rPr>
          <w:sz w:val="24"/>
          <w:szCs w:val="24"/>
        </w:rPr>
        <w:t>candidat</w:t>
      </w:r>
      <w:r w:rsidR="00603975">
        <w:rPr>
          <w:sz w:val="24"/>
          <w:szCs w:val="24"/>
        </w:rPr>
        <w:t>o</w:t>
      </w:r>
      <w:r w:rsidR="0087371D" w:rsidRPr="00072B48">
        <w:rPr>
          <w:sz w:val="24"/>
          <w:szCs w:val="24"/>
        </w:rPr>
        <w:t xml:space="preserve"> </w:t>
      </w:r>
      <w:r w:rsidR="000D65AC" w:rsidRPr="00072B48">
        <w:rPr>
          <w:sz w:val="24"/>
          <w:szCs w:val="24"/>
        </w:rPr>
        <w:t>contenente</w:t>
      </w:r>
      <w:r w:rsidR="0087371D" w:rsidRPr="00072B48">
        <w:rPr>
          <w:sz w:val="24"/>
          <w:szCs w:val="24"/>
        </w:rPr>
        <w:t xml:space="preserve"> l</w:t>
      </w:r>
      <w:r w:rsidR="00FD6734" w:rsidRPr="00072B48">
        <w:rPr>
          <w:spacing w:val="-3"/>
          <w:sz w:val="24"/>
          <w:szCs w:val="24"/>
        </w:rPr>
        <w:t>’ordine di priorità di preferenza dei progetti</w:t>
      </w:r>
      <w:r w:rsidR="00612F94" w:rsidRPr="00072B48">
        <w:rPr>
          <w:spacing w:val="-3"/>
          <w:sz w:val="24"/>
          <w:szCs w:val="24"/>
        </w:rPr>
        <w:t>,</w:t>
      </w:r>
      <w:r w:rsidR="00FD6734" w:rsidRPr="00072B48">
        <w:rPr>
          <w:spacing w:val="-3"/>
          <w:sz w:val="24"/>
          <w:szCs w:val="24"/>
        </w:rPr>
        <w:t xml:space="preserve"> </w:t>
      </w:r>
      <w:r w:rsidR="00603975">
        <w:rPr>
          <w:sz w:val="24"/>
          <w:szCs w:val="24"/>
        </w:rPr>
        <w:t>al</w:t>
      </w:r>
      <w:r w:rsidR="00603975" w:rsidRPr="00603975">
        <w:rPr>
          <w:sz w:val="24"/>
          <w:szCs w:val="24"/>
        </w:rPr>
        <w:t xml:space="preserve"> </w:t>
      </w:r>
      <w:r w:rsidR="00603975">
        <w:rPr>
          <w:sz w:val="24"/>
          <w:szCs w:val="24"/>
        </w:rPr>
        <w:t xml:space="preserve">candidato Prestifilippo Emanuele Maria Santi </w:t>
      </w:r>
      <w:r w:rsidR="00072B48" w:rsidRPr="00072B48">
        <w:rPr>
          <w:spacing w:val="-3"/>
          <w:sz w:val="24"/>
          <w:szCs w:val="24"/>
        </w:rPr>
        <w:t xml:space="preserve">per la frequenza del corso di dottorato di ricerca in </w:t>
      </w:r>
      <w:r w:rsidR="00603975" w:rsidRPr="00603975">
        <w:rPr>
          <w:i/>
          <w:iCs/>
          <w:spacing w:val="-3"/>
          <w:sz w:val="24"/>
          <w:szCs w:val="24"/>
        </w:rPr>
        <w:t>Scienze dell’esercizio fisico e dello sport</w:t>
      </w:r>
      <w:r w:rsidR="00603975" w:rsidRPr="00072B48">
        <w:rPr>
          <w:spacing w:val="-3"/>
          <w:sz w:val="24"/>
          <w:szCs w:val="24"/>
        </w:rPr>
        <w:t xml:space="preserve"> </w:t>
      </w:r>
      <w:proofErr w:type="spellStart"/>
      <w:r w:rsidR="00072B48" w:rsidRPr="00072B48">
        <w:rPr>
          <w:spacing w:val="-3"/>
          <w:sz w:val="24"/>
          <w:szCs w:val="24"/>
        </w:rPr>
        <w:t>a.a</w:t>
      </w:r>
      <w:proofErr w:type="spellEnd"/>
      <w:r w:rsidR="00072B48" w:rsidRPr="00072B48">
        <w:rPr>
          <w:spacing w:val="-3"/>
          <w:sz w:val="24"/>
          <w:szCs w:val="24"/>
        </w:rPr>
        <w:t>. 2024/2025</w:t>
      </w:r>
      <w:r w:rsidR="003874D8">
        <w:rPr>
          <w:sz w:val="24"/>
          <w:szCs w:val="24"/>
        </w:rPr>
        <w:t xml:space="preserve"> sono assegnati</w:t>
      </w:r>
      <w:r w:rsidR="001F7F4A">
        <w:rPr>
          <w:sz w:val="24"/>
          <w:szCs w:val="24"/>
        </w:rPr>
        <w:t xml:space="preserve"> la borsa di studio e </w:t>
      </w:r>
      <w:r w:rsidR="003874D8">
        <w:rPr>
          <w:sz w:val="24"/>
          <w:szCs w:val="24"/>
        </w:rPr>
        <w:t xml:space="preserve"> il progetto di seguito indicati</w:t>
      </w:r>
      <w:r w:rsidR="00072B48" w:rsidRPr="00072B48">
        <w:rPr>
          <w:sz w:val="24"/>
          <w:szCs w:val="24"/>
        </w:rPr>
        <w:t xml:space="preserve">: </w:t>
      </w:r>
    </w:p>
    <w:p w14:paraId="3B40D7F0" w14:textId="77777777" w:rsidR="00696D6B" w:rsidRPr="000A6812" w:rsidRDefault="00696D6B" w:rsidP="003F6B2A">
      <w:pPr>
        <w:tabs>
          <w:tab w:val="left" w:pos="284"/>
          <w:tab w:val="left" w:pos="369"/>
        </w:tabs>
        <w:spacing w:before="80"/>
        <w:rPr>
          <w:spacing w:val="-3"/>
        </w:rPr>
      </w:pPr>
    </w:p>
    <w:tbl>
      <w:tblPr>
        <w:tblW w:w="485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3967"/>
        <w:gridCol w:w="2338"/>
      </w:tblGrid>
      <w:tr w:rsidR="003F6B2A" w:rsidRPr="000A6812" w14:paraId="549093D9" w14:textId="77777777" w:rsidTr="00715070">
        <w:trPr>
          <w:trHeight w:val="300"/>
          <w:jc w:val="center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057" w14:textId="77777777" w:rsidR="003F6B2A" w:rsidRPr="00715070" w:rsidRDefault="003F6B2A" w:rsidP="003F6B2A">
            <w:pPr>
              <w:rPr>
                <w:sz w:val="24"/>
                <w:szCs w:val="24"/>
              </w:rPr>
            </w:pPr>
            <w:r w:rsidRPr="00715070">
              <w:rPr>
                <w:sz w:val="24"/>
                <w:szCs w:val="24"/>
              </w:rPr>
              <w:t>COGNOME E NOME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E65" w14:textId="77777777" w:rsidR="003F6B2A" w:rsidRPr="00715070" w:rsidRDefault="003F6B2A" w:rsidP="003F6B2A">
            <w:pPr>
              <w:rPr>
                <w:sz w:val="24"/>
                <w:szCs w:val="24"/>
              </w:rPr>
            </w:pPr>
            <w:r w:rsidRPr="00715070">
              <w:rPr>
                <w:sz w:val="24"/>
                <w:szCs w:val="24"/>
              </w:rPr>
              <w:t>TITOLO PROGETTO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01A" w14:textId="2428A86C" w:rsidR="003F6B2A" w:rsidRPr="00715070" w:rsidRDefault="003F6B2A" w:rsidP="007B120C">
            <w:pPr>
              <w:rPr>
                <w:sz w:val="24"/>
                <w:szCs w:val="24"/>
              </w:rPr>
            </w:pPr>
            <w:r w:rsidRPr="00715070">
              <w:rPr>
                <w:sz w:val="24"/>
                <w:szCs w:val="24"/>
              </w:rPr>
              <w:t xml:space="preserve">TIPOLOGIA </w:t>
            </w:r>
            <w:r w:rsidR="00203421" w:rsidRPr="00715070">
              <w:rPr>
                <w:sz w:val="24"/>
                <w:szCs w:val="24"/>
              </w:rPr>
              <w:t>BORSA</w:t>
            </w:r>
            <w:r w:rsidR="00072B48" w:rsidRPr="00715070">
              <w:rPr>
                <w:sz w:val="24"/>
                <w:szCs w:val="24"/>
              </w:rPr>
              <w:t xml:space="preserve"> DI </w:t>
            </w:r>
            <w:r w:rsidR="00203421" w:rsidRPr="00715070">
              <w:rPr>
                <w:sz w:val="24"/>
                <w:szCs w:val="24"/>
              </w:rPr>
              <w:t>STUDIO</w:t>
            </w:r>
          </w:p>
        </w:tc>
      </w:tr>
      <w:tr w:rsidR="003F6B2A" w:rsidRPr="000A6812" w14:paraId="32D55631" w14:textId="77777777" w:rsidTr="00715070">
        <w:trPr>
          <w:trHeight w:val="922"/>
          <w:jc w:val="center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A96A" w14:textId="1B3F0A92" w:rsidR="003F6B2A" w:rsidRPr="00715070" w:rsidRDefault="00715070" w:rsidP="005A5033">
            <w:pPr>
              <w:jc w:val="both"/>
              <w:rPr>
                <w:sz w:val="24"/>
                <w:szCs w:val="24"/>
              </w:rPr>
            </w:pPr>
            <w:proofErr w:type="spellStart"/>
            <w:r w:rsidRPr="00715070">
              <w:rPr>
                <w:sz w:val="24"/>
                <w:szCs w:val="24"/>
              </w:rPr>
              <w:t>Prestifilippo</w:t>
            </w:r>
            <w:proofErr w:type="spellEnd"/>
            <w:r w:rsidRPr="00715070">
              <w:rPr>
                <w:sz w:val="24"/>
                <w:szCs w:val="24"/>
              </w:rPr>
              <w:t xml:space="preserve"> Emanuele Maria Santi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434A" w14:textId="0B1107F8" w:rsidR="003F6B2A" w:rsidRPr="00715070" w:rsidRDefault="00603975" w:rsidP="005A5033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715070">
              <w:rPr>
                <w:sz w:val="24"/>
                <w:szCs w:val="24"/>
              </w:rPr>
              <w:t xml:space="preserve">La </w:t>
            </w:r>
            <w:proofErr w:type="spellStart"/>
            <w:r w:rsidRPr="00715070">
              <w:rPr>
                <w:sz w:val="24"/>
                <w:szCs w:val="24"/>
              </w:rPr>
              <w:t>sarcopenia</w:t>
            </w:r>
            <w:proofErr w:type="spellEnd"/>
            <w:r w:rsidRPr="00715070">
              <w:rPr>
                <w:sz w:val="24"/>
                <w:szCs w:val="24"/>
              </w:rPr>
              <w:t xml:space="preserve"> influisce sugli esiti clinici dopo riparazione artroscopica del tendine del </w:t>
            </w:r>
            <w:proofErr w:type="spellStart"/>
            <w:r w:rsidRPr="00715070">
              <w:rPr>
                <w:sz w:val="24"/>
                <w:szCs w:val="24"/>
              </w:rPr>
              <w:t>sovraspinoso</w:t>
            </w:r>
            <w:proofErr w:type="spellEnd"/>
            <w:r w:rsidRPr="00715070">
              <w:rPr>
                <w:sz w:val="24"/>
                <w:szCs w:val="24"/>
              </w:rPr>
              <w:t>?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D139" w14:textId="17D35A23" w:rsidR="003F6B2A" w:rsidRPr="00715070" w:rsidRDefault="003F6B2A" w:rsidP="0020342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15070">
              <w:rPr>
                <w:sz w:val="24"/>
                <w:szCs w:val="24"/>
              </w:rPr>
              <w:br/>
            </w:r>
            <w:r w:rsidR="00603975" w:rsidRPr="00715070">
              <w:rPr>
                <w:sz w:val="24"/>
                <w:szCs w:val="24"/>
              </w:rPr>
              <w:t>ATENEO</w:t>
            </w:r>
          </w:p>
        </w:tc>
      </w:tr>
    </w:tbl>
    <w:p w14:paraId="71E0F0E0" w14:textId="77777777" w:rsidR="00136CFB" w:rsidRDefault="00136CFB" w:rsidP="00136CFB">
      <w:pPr>
        <w:rPr>
          <w:b/>
          <w:sz w:val="24"/>
          <w:szCs w:val="24"/>
        </w:rPr>
      </w:pPr>
    </w:p>
    <w:p w14:paraId="7ED843D0" w14:textId="7A68562A" w:rsidR="00612F94" w:rsidRPr="00136CFB" w:rsidRDefault="00136CFB" w:rsidP="00E05C54">
      <w:pPr>
        <w:jc w:val="center"/>
        <w:rPr>
          <w:b/>
          <w:bCs/>
          <w:spacing w:val="-3"/>
          <w:sz w:val="24"/>
          <w:szCs w:val="24"/>
        </w:rPr>
      </w:pPr>
      <w:r w:rsidRPr="00136CFB">
        <w:rPr>
          <w:b/>
          <w:bCs/>
          <w:spacing w:val="-3"/>
          <w:sz w:val="24"/>
          <w:szCs w:val="24"/>
        </w:rPr>
        <w:t xml:space="preserve">Art. </w:t>
      </w:r>
      <w:r w:rsidR="00203421">
        <w:rPr>
          <w:b/>
          <w:bCs/>
          <w:spacing w:val="-3"/>
          <w:sz w:val="24"/>
          <w:szCs w:val="24"/>
        </w:rPr>
        <w:t>2</w:t>
      </w:r>
      <w:r w:rsidRPr="00136CFB">
        <w:rPr>
          <w:b/>
          <w:bCs/>
          <w:spacing w:val="-3"/>
          <w:sz w:val="24"/>
          <w:szCs w:val="24"/>
        </w:rPr>
        <w:t xml:space="preserve"> </w:t>
      </w:r>
    </w:p>
    <w:p w14:paraId="1846DDFA" w14:textId="5B225079" w:rsidR="0069215E" w:rsidRPr="00E05C54" w:rsidRDefault="0069215E" w:rsidP="00E05C54">
      <w:pPr>
        <w:ind w:firstLine="708"/>
        <w:jc w:val="both"/>
        <w:rPr>
          <w:spacing w:val="-3"/>
          <w:sz w:val="24"/>
          <w:szCs w:val="24"/>
        </w:rPr>
      </w:pPr>
      <w:r w:rsidRPr="0069215E">
        <w:rPr>
          <w:sz w:val="24"/>
          <w:szCs w:val="24"/>
        </w:rPr>
        <w:t xml:space="preserve">Il presente provvedimento sarà reso pubblico mediante affissione all’Albo ufficiale dell’Ateneo nonché mediante pubblicazione sul sito web dell’Ateneo all'indirizzo </w:t>
      </w:r>
      <w:hyperlink r:id="rId9" w:history="1">
        <w:r w:rsidRPr="0069215E">
          <w:rPr>
            <w:color w:val="337AB7"/>
            <w:sz w:val="24"/>
            <w:szCs w:val="24"/>
          </w:rPr>
          <w:t>http://web.unicz.it/it/category/bandi-ateneo</w:t>
        </w:r>
      </w:hyperlink>
      <w:r w:rsidRPr="0069215E">
        <w:rPr>
          <w:color w:val="337AB7"/>
          <w:sz w:val="24"/>
          <w:szCs w:val="24"/>
        </w:rPr>
        <w:t>.</w:t>
      </w:r>
    </w:p>
    <w:p w14:paraId="71BE91B7" w14:textId="77777777" w:rsidR="0069215E" w:rsidRPr="0069215E" w:rsidRDefault="0069215E" w:rsidP="0069215E">
      <w:pPr>
        <w:tabs>
          <w:tab w:val="left" w:pos="284"/>
          <w:tab w:val="left" w:pos="369"/>
        </w:tabs>
        <w:jc w:val="both"/>
        <w:rPr>
          <w:sz w:val="24"/>
          <w:szCs w:val="24"/>
        </w:rPr>
      </w:pPr>
      <w:r w:rsidRPr="0069215E">
        <w:rPr>
          <w:sz w:val="24"/>
          <w:szCs w:val="24"/>
        </w:rPr>
        <w:tab/>
      </w:r>
      <w:r w:rsidRPr="0069215E">
        <w:rPr>
          <w:sz w:val="24"/>
          <w:szCs w:val="24"/>
        </w:rPr>
        <w:tab/>
      </w:r>
      <w:r w:rsidRPr="0069215E">
        <w:rPr>
          <w:sz w:val="24"/>
          <w:szCs w:val="24"/>
        </w:rPr>
        <w:tab/>
        <w:t xml:space="preserve">I termini per la proposizione di eventuali impugnative decorrono dalla data di pubblicazione </w:t>
      </w:r>
      <w:r w:rsidRPr="0069215E">
        <w:rPr>
          <w:i/>
          <w:sz w:val="24"/>
          <w:szCs w:val="24"/>
        </w:rPr>
        <w:t xml:space="preserve">online </w:t>
      </w:r>
      <w:r w:rsidRPr="0069215E">
        <w:rPr>
          <w:sz w:val="24"/>
          <w:szCs w:val="24"/>
        </w:rPr>
        <w:t>del presente provvedimento.</w:t>
      </w:r>
    </w:p>
    <w:p w14:paraId="3051BED9" w14:textId="77777777" w:rsidR="00D53BC7" w:rsidRDefault="00D53BC7" w:rsidP="001868AF">
      <w:pPr>
        <w:tabs>
          <w:tab w:val="left" w:pos="284"/>
          <w:tab w:val="left" w:pos="369"/>
        </w:tabs>
        <w:spacing w:before="80"/>
        <w:jc w:val="both"/>
        <w:rPr>
          <w:sz w:val="24"/>
          <w:szCs w:val="24"/>
        </w:rPr>
      </w:pPr>
    </w:p>
    <w:p w14:paraId="36E907C7" w14:textId="0755FD8B" w:rsidR="004F654F" w:rsidRDefault="00DE50F3" w:rsidP="001868AF">
      <w:pPr>
        <w:tabs>
          <w:tab w:val="left" w:pos="284"/>
          <w:tab w:val="left" w:pos="369"/>
        </w:tabs>
        <w:spacing w:before="80"/>
        <w:jc w:val="both"/>
        <w:rPr>
          <w:sz w:val="24"/>
          <w:szCs w:val="24"/>
        </w:rPr>
      </w:pPr>
      <w:r w:rsidRPr="00784B32">
        <w:rPr>
          <w:sz w:val="24"/>
          <w:szCs w:val="24"/>
        </w:rPr>
        <w:t xml:space="preserve">Catanzaro, </w:t>
      </w:r>
      <w:r w:rsidR="00C6602E">
        <w:rPr>
          <w:sz w:val="24"/>
          <w:szCs w:val="24"/>
        </w:rPr>
        <w:t>30.10.2024</w:t>
      </w:r>
    </w:p>
    <w:p w14:paraId="02D607D5" w14:textId="77777777" w:rsidR="007B120C" w:rsidRDefault="007B120C" w:rsidP="001868AF">
      <w:pPr>
        <w:tabs>
          <w:tab w:val="left" w:pos="284"/>
          <w:tab w:val="left" w:pos="369"/>
        </w:tabs>
        <w:spacing w:before="80"/>
        <w:jc w:val="both"/>
        <w:rPr>
          <w:sz w:val="24"/>
          <w:szCs w:val="24"/>
        </w:rPr>
      </w:pPr>
    </w:p>
    <w:p w14:paraId="67F73A43" w14:textId="77777777" w:rsidR="007B120C" w:rsidRDefault="007B120C" w:rsidP="001868AF">
      <w:pPr>
        <w:tabs>
          <w:tab w:val="left" w:pos="284"/>
          <w:tab w:val="left" w:pos="369"/>
        </w:tabs>
        <w:spacing w:before="80"/>
        <w:jc w:val="both"/>
        <w:rPr>
          <w:sz w:val="24"/>
          <w:szCs w:val="24"/>
        </w:rPr>
      </w:pPr>
    </w:p>
    <w:p w14:paraId="2BA40E69" w14:textId="08EC7CF7" w:rsidR="00DE50F3" w:rsidRPr="00BD7E1C" w:rsidRDefault="00DE50F3" w:rsidP="00DE50F3">
      <w:pPr>
        <w:tabs>
          <w:tab w:val="left" w:pos="284"/>
          <w:tab w:val="left" w:pos="369"/>
        </w:tabs>
        <w:spacing w:before="120"/>
        <w:jc w:val="both"/>
        <w:rPr>
          <w:b/>
          <w:bCs/>
          <w:sz w:val="24"/>
          <w:szCs w:val="24"/>
          <w:highlight w:val="yellow"/>
        </w:rPr>
      </w:pPr>
      <w:r w:rsidRPr="00784B32">
        <w:rPr>
          <w:sz w:val="24"/>
          <w:szCs w:val="24"/>
        </w:rPr>
        <w:tab/>
      </w:r>
      <w:r w:rsidRPr="00784B32">
        <w:rPr>
          <w:sz w:val="24"/>
          <w:szCs w:val="24"/>
        </w:rPr>
        <w:tab/>
      </w:r>
      <w:r w:rsidRPr="00784B32">
        <w:rPr>
          <w:sz w:val="24"/>
          <w:szCs w:val="24"/>
        </w:rPr>
        <w:tab/>
      </w:r>
      <w:r w:rsidRPr="00784B32">
        <w:rPr>
          <w:sz w:val="24"/>
          <w:szCs w:val="24"/>
        </w:rPr>
        <w:tab/>
      </w:r>
      <w:r w:rsidRPr="00784B32">
        <w:rPr>
          <w:sz w:val="24"/>
          <w:szCs w:val="24"/>
        </w:rPr>
        <w:tab/>
      </w:r>
      <w:r w:rsidRPr="00784B32">
        <w:rPr>
          <w:sz w:val="24"/>
          <w:szCs w:val="24"/>
        </w:rPr>
        <w:tab/>
      </w:r>
      <w:r w:rsidRPr="00784B32">
        <w:rPr>
          <w:sz w:val="24"/>
          <w:szCs w:val="24"/>
        </w:rPr>
        <w:tab/>
      </w:r>
      <w:r w:rsidRPr="00784B32">
        <w:rPr>
          <w:bCs/>
          <w:sz w:val="24"/>
          <w:szCs w:val="24"/>
        </w:rPr>
        <w:tab/>
      </w:r>
      <w:r w:rsidRPr="00784B32">
        <w:rPr>
          <w:bCs/>
          <w:sz w:val="24"/>
          <w:szCs w:val="24"/>
        </w:rPr>
        <w:tab/>
      </w:r>
      <w:r w:rsidRPr="00784B32">
        <w:rPr>
          <w:bCs/>
          <w:sz w:val="24"/>
          <w:szCs w:val="24"/>
        </w:rPr>
        <w:tab/>
      </w:r>
      <w:r w:rsidRPr="00784B32">
        <w:rPr>
          <w:bCs/>
          <w:sz w:val="24"/>
          <w:szCs w:val="24"/>
        </w:rPr>
        <w:tab/>
      </w:r>
      <w:r w:rsidR="00637F03">
        <w:rPr>
          <w:bCs/>
          <w:sz w:val="24"/>
          <w:szCs w:val="24"/>
        </w:rPr>
        <w:t xml:space="preserve">          </w:t>
      </w:r>
      <w:r w:rsidR="00C6602E">
        <w:rPr>
          <w:bCs/>
          <w:sz w:val="24"/>
          <w:szCs w:val="24"/>
        </w:rPr>
        <w:t>f.to</w:t>
      </w:r>
      <w:bookmarkStart w:id="1" w:name="_GoBack"/>
      <w:bookmarkEnd w:id="1"/>
      <w:r w:rsidR="00C32796">
        <w:rPr>
          <w:bCs/>
          <w:sz w:val="24"/>
          <w:szCs w:val="24"/>
        </w:rPr>
        <w:t xml:space="preserve"> </w:t>
      </w:r>
      <w:r w:rsidRPr="00BD7E1C">
        <w:rPr>
          <w:b/>
          <w:bCs/>
          <w:sz w:val="24"/>
          <w:szCs w:val="24"/>
        </w:rPr>
        <w:t>IL RETTORE</w:t>
      </w:r>
    </w:p>
    <w:p w14:paraId="4FC9938E" w14:textId="652F5D88" w:rsidR="00DE50F3" w:rsidRPr="00720853" w:rsidRDefault="003F6B2A" w:rsidP="00DE50F3">
      <w:pPr>
        <w:tabs>
          <w:tab w:val="left" w:pos="284"/>
          <w:tab w:val="left" w:pos="369"/>
        </w:tabs>
        <w:ind w:left="56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6B11">
        <w:rPr>
          <w:sz w:val="24"/>
          <w:szCs w:val="24"/>
        </w:rPr>
        <w:t xml:space="preserve">     </w:t>
      </w:r>
      <w:r w:rsidR="00DE50F3">
        <w:rPr>
          <w:sz w:val="24"/>
          <w:szCs w:val="24"/>
        </w:rPr>
        <w:t>Prof. Gi</w:t>
      </w:r>
      <w:r w:rsidR="00B86F78">
        <w:rPr>
          <w:sz w:val="24"/>
          <w:szCs w:val="24"/>
        </w:rPr>
        <w:t>ovanni Cuda</w:t>
      </w:r>
    </w:p>
    <w:p w14:paraId="032E9E62" w14:textId="77777777" w:rsidR="00784B32" w:rsidRPr="00720853" w:rsidRDefault="00784B32" w:rsidP="00DE50F3">
      <w:pPr>
        <w:tabs>
          <w:tab w:val="left" w:pos="284"/>
          <w:tab w:val="left" w:pos="369"/>
        </w:tabs>
        <w:spacing w:before="80"/>
        <w:jc w:val="center"/>
        <w:rPr>
          <w:sz w:val="24"/>
          <w:szCs w:val="24"/>
        </w:rPr>
      </w:pPr>
    </w:p>
    <w:sectPr w:rsidR="00784B32" w:rsidRPr="00720853" w:rsidSect="00DE774C">
      <w:headerReference w:type="default" r:id="rId10"/>
      <w:footerReference w:type="default" r:id="rId11"/>
      <w:pgSz w:w="11906" w:h="16838"/>
      <w:pgMar w:top="1843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FC681" w14:textId="77777777" w:rsidR="007F2884" w:rsidRDefault="007F2884" w:rsidP="00226189">
      <w:r>
        <w:separator/>
      </w:r>
    </w:p>
  </w:endnote>
  <w:endnote w:type="continuationSeparator" w:id="0">
    <w:p w14:paraId="04F5B5E3" w14:textId="77777777" w:rsidR="007F2884" w:rsidRDefault="007F2884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95692" w14:textId="77777777" w:rsidR="00072B48" w:rsidRDefault="00072B48" w:rsidP="002A3C27">
    <w:pPr>
      <w:pStyle w:val="Pidipagina"/>
      <w:pBdr>
        <w:top w:val="single" w:sz="4" w:space="1" w:color="auto"/>
      </w:pBdr>
      <w:rPr>
        <w:color w:val="000000" w:themeColor="tex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0CE94D" wp14:editId="165F1DB8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210820"/>
              <wp:effectExtent l="0" t="0" r="0" b="0"/>
              <wp:wrapNone/>
              <wp:docPr id="56" name="Casella di tes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5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E47734" w14:textId="77777777" w:rsidR="00072B48" w:rsidRPr="00F6033D" w:rsidRDefault="00072B48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6602E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2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7" type="#_x0000_t202" style="position:absolute;margin-left:477.25pt;margin-top:25.55pt;width:37.05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" filled="f" stroked="f" strokeweight=".5pt">
              <v:path arrowok="t"/>
              <v:textbox style="mso-fit-shape-to-text:t">
                <w:txbxContent>
                  <w:p w14:paraId="1FE47734" w14:textId="77777777" w:rsidR="00072B48" w:rsidRPr="00F6033D" w:rsidRDefault="00072B48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C6602E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2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2A3C27">
      <w:rPr>
        <w:color w:val="000000" w:themeColor="text1"/>
        <w:sz w:val="24"/>
        <w:szCs w:val="24"/>
      </w:rPr>
      <w:t>88100 Catanzaro – Viale Europa(</w:t>
    </w:r>
    <w:r w:rsidRPr="00FF0DB2">
      <w:rPr>
        <w:i/>
        <w:color w:val="000000" w:themeColor="text1"/>
        <w:sz w:val="24"/>
        <w:szCs w:val="24"/>
      </w:rPr>
      <w:t>località Germaneto</w:t>
    </w:r>
    <w:r w:rsidRPr="002A3C27">
      <w:rPr>
        <w:color w:val="000000" w:themeColor="text1"/>
        <w:sz w:val="24"/>
        <w:szCs w:val="24"/>
      </w:rPr>
      <w:t>) - Tel. 0961.3696101 – Fax 0961.3696108</w:t>
    </w:r>
  </w:p>
  <w:p w14:paraId="766AE83E" w14:textId="77777777" w:rsidR="00072B48" w:rsidRDefault="00072B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D85B9" w14:textId="77777777" w:rsidR="007F2884" w:rsidRDefault="007F2884" w:rsidP="00226189">
      <w:r>
        <w:separator/>
      </w:r>
    </w:p>
  </w:footnote>
  <w:footnote w:type="continuationSeparator" w:id="0">
    <w:p w14:paraId="12CDD077" w14:textId="77777777" w:rsidR="007F2884" w:rsidRDefault="007F2884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08A81" w14:textId="77777777" w:rsidR="00072B48" w:rsidRDefault="00072B48" w:rsidP="00314DA3">
    <w:pPr>
      <w:pStyle w:val="Intestazione"/>
      <w:jc w:val="both"/>
      <w:rPr>
        <w:b/>
        <w:i/>
        <w:sz w:val="32"/>
      </w:rPr>
    </w:pPr>
  </w:p>
  <w:p w14:paraId="26CE5351" w14:textId="77777777" w:rsidR="00072B48" w:rsidRDefault="00072B48" w:rsidP="00314DA3">
    <w:pPr>
      <w:pStyle w:val="Intestazione"/>
      <w:jc w:val="center"/>
      <w:rPr>
        <w:b/>
        <w:i/>
        <w:sz w:val="32"/>
      </w:rPr>
    </w:pPr>
    <w:r>
      <w:rPr>
        <w:b/>
        <w:i/>
        <w:noProof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F9530F" wp14:editId="3CF42158">
              <wp:simplePos x="0" y="0"/>
              <wp:positionH relativeFrom="column">
                <wp:posOffset>1013460</wp:posOffset>
              </wp:positionH>
              <wp:positionV relativeFrom="paragraph">
                <wp:posOffset>17145</wp:posOffset>
              </wp:positionV>
              <wp:extent cx="4800600" cy="666750"/>
              <wp:effectExtent l="0" t="0" r="19050" b="1905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3E14D" w14:textId="77777777" w:rsidR="00072B48" w:rsidRDefault="00072B48" w:rsidP="00D10390">
                          <w:pPr>
                            <w:pStyle w:val="Intestazione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A3C27">
                            <w:rPr>
                              <w:b/>
                              <w:sz w:val="32"/>
                              <w:szCs w:val="32"/>
                            </w:rPr>
                            <w:t xml:space="preserve">UNIVERSITÀ degli STUDI MAGNA GRÆCIA </w:t>
                          </w:r>
                        </w:p>
                        <w:p w14:paraId="61E72F6C" w14:textId="77777777" w:rsidR="00072B48" w:rsidRPr="002A3C27" w:rsidRDefault="00072B48" w:rsidP="00D10390">
                          <w:pPr>
                            <w:pStyle w:val="Intestazione"/>
                            <w:tabs>
                              <w:tab w:val="left" w:pos="3402"/>
                              <w:tab w:val="left" w:pos="4253"/>
                              <w:tab w:val="left" w:pos="4395"/>
                            </w:tabs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A3C27">
                            <w:rPr>
                              <w:b/>
                              <w:sz w:val="32"/>
                              <w:szCs w:val="32"/>
                            </w:rPr>
                            <w:t>di CATANZARO</w:t>
                          </w:r>
                        </w:p>
                        <w:p w14:paraId="7D132403" w14:textId="77777777" w:rsidR="00072B48" w:rsidRDefault="00072B4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F9530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79.8pt;margin-top:1.35pt;width:378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" strokecolor="white [3212]">
              <v:textbox>
                <w:txbxContent>
                  <w:p w14:paraId="5A03E14D" w14:textId="77777777" w:rsidR="00072B48" w:rsidRDefault="00072B48" w:rsidP="00D10390">
                    <w:pPr>
                      <w:pStyle w:val="Intestazione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2A3C27">
                      <w:rPr>
                        <w:b/>
                        <w:sz w:val="32"/>
                        <w:szCs w:val="32"/>
                      </w:rPr>
                      <w:t xml:space="preserve">UNIVERSITÀ degli STUDI MAGNA GRÆCIA </w:t>
                    </w:r>
                  </w:p>
                  <w:p w14:paraId="61E72F6C" w14:textId="77777777" w:rsidR="00072B48" w:rsidRPr="002A3C27" w:rsidRDefault="00072B48" w:rsidP="00D10390">
                    <w:pPr>
                      <w:pStyle w:val="Intestazione"/>
                      <w:tabs>
                        <w:tab w:val="left" w:pos="3402"/>
                        <w:tab w:val="left" w:pos="4253"/>
                        <w:tab w:val="left" w:pos="4395"/>
                      </w:tabs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2A3C27">
                      <w:rPr>
                        <w:b/>
                        <w:sz w:val="32"/>
                        <w:szCs w:val="32"/>
                      </w:rPr>
                      <w:t>di CATANZARO</w:t>
                    </w:r>
                  </w:p>
                  <w:p w14:paraId="7D132403" w14:textId="77777777" w:rsidR="00072B48" w:rsidRDefault="00072B48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allowOverlap="1" wp14:anchorId="7CAFFDF6" wp14:editId="06AED423">
          <wp:simplePos x="0" y="0"/>
          <wp:positionH relativeFrom="column">
            <wp:posOffset>236220</wp:posOffset>
          </wp:positionH>
          <wp:positionV relativeFrom="paragraph">
            <wp:posOffset>12065</wp:posOffset>
          </wp:positionV>
          <wp:extent cx="681990" cy="675005"/>
          <wp:effectExtent l="0" t="0" r="3810" b="0"/>
          <wp:wrapTight wrapText="bothSides">
            <wp:wrapPolygon edited="0">
              <wp:start x="0" y="0"/>
              <wp:lineTo x="0" y="20726"/>
              <wp:lineTo x="21117" y="20726"/>
              <wp:lineTo x="21117" y="0"/>
              <wp:lineTo x="0" y="0"/>
            </wp:wrapPolygon>
          </wp:wrapTight>
          <wp:docPr id="1124883045" name="Immagine 1124883045" descr="stemma_u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_u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5F1A86" w14:textId="77777777" w:rsidR="00072B48" w:rsidRPr="002A3C27" w:rsidRDefault="00072B48" w:rsidP="00D10390">
    <w:pPr>
      <w:pStyle w:val="Intestazione"/>
      <w:jc w:val="center"/>
      <w:rPr>
        <w:b/>
        <w:sz w:val="32"/>
        <w:szCs w:val="32"/>
      </w:rPr>
    </w:pPr>
    <w:r>
      <w:rPr>
        <w:b/>
        <w:i/>
        <w:sz w:val="32"/>
      </w:rPr>
      <w:tab/>
    </w:r>
  </w:p>
  <w:p w14:paraId="5F896730" w14:textId="77777777" w:rsidR="00072B48" w:rsidRPr="00314DA3" w:rsidRDefault="00072B48" w:rsidP="00314D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E25ED"/>
    <w:multiLevelType w:val="hybridMultilevel"/>
    <w:tmpl w:val="3BB62FEE"/>
    <w:lvl w:ilvl="0" w:tplc="44142692">
      <w:numFmt w:val="bullet"/>
      <w:lvlText w:val="-"/>
      <w:lvlJc w:val="left"/>
      <w:pPr>
        <w:ind w:left="573" w:hanging="284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022A5918">
      <w:numFmt w:val="bullet"/>
      <w:lvlText w:val="•"/>
      <w:lvlJc w:val="left"/>
      <w:pPr>
        <w:ind w:left="1548" w:hanging="284"/>
      </w:pPr>
      <w:rPr>
        <w:rFonts w:hint="default"/>
        <w:lang w:val="it-IT" w:eastAsia="en-US" w:bidi="ar-SA"/>
      </w:rPr>
    </w:lvl>
    <w:lvl w:ilvl="2" w:tplc="66AAEB92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FD6CBE38">
      <w:numFmt w:val="bullet"/>
      <w:lvlText w:val="•"/>
      <w:lvlJc w:val="left"/>
      <w:pPr>
        <w:ind w:left="3485" w:hanging="284"/>
      </w:pPr>
      <w:rPr>
        <w:rFonts w:hint="default"/>
        <w:lang w:val="it-IT" w:eastAsia="en-US" w:bidi="ar-SA"/>
      </w:rPr>
    </w:lvl>
    <w:lvl w:ilvl="4" w:tplc="06042B88">
      <w:numFmt w:val="bullet"/>
      <w:lvlText w:val="•"/>
      <w:lvlJc w:val="left"/>
      <w:pPr>
        <w:ind w:left="4454" w:hanging="284"/>
      </w:pPr>
      <w:rPr>
        <w:rFonts w:hint="default"/>
        <w:lang w:val="it-IT" w:eastAsia="en-US" w:bidi="ar-SA"/>
      </w:rPr>
    </w:lvl>
    <w:lvl w:ilvl="5" w:tplc="69660C88">
      <w:numFmt w:val="bullet"/>
      <w:lvlText w:val="•"/>
      <w:lvlJc w:val="left"/>
      <w:pPr>
        <w:ind w:left="5423" w:hanging="284"/>
      </w:pPr>
      <w:rPr>
        <w:rFonts w:hint="default"/>
        <w:lang w:val="it-IT" w:eastAsia="en-US" w:bidi="ar-SA"/>
      </w:rPr>
    </w:lvl>
    <w:lvl w:ilvl="6" w:tplc="2AD6C8CE">
      <w:numFmt w:val="bullet"/>
      <w:lvlText w:val="•"/>
      <w:lvlJc w:val="left"/>
      <w:pPr>
        <w:ind w:left="6391" w:hanging="284"/>
      </w:pPr>
      <w:rPr>
        <w:rFonts w:hint="default"/>
        <w:lang w:val="it-IT" w:eastAsia="en-US" w:bidi="ar-SA"/>
      </w:rPr>
    </w:lvl>
    <w:lvl w:ilvl="7" w:tplc="0F3A7DE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7F2EA10E">
      <w:numFmt w:val="bullet"/>
      <w:lvlText w:val="•"/>
      <w:lvlJc w:val="left"/>
      <w:pPr>
        <w:ind w:left="8329" w:hanging="284"/>
      </w:pPr>
      <w:rPr>
        <w:rFonts w:hint="default"/>
        <w:lang w:val="it-IT" w:eastAsia="en-US" w:bidi="ar-SA"/>
      </w:rPr>
    </w:lvl>
  </w:abstractNum>
  <w:abstractNum w:abstractNumId="2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32781"/>
    <w:multiLevelType w:val="hybridMultilevel"/>
    <w:tmpl w:val="DB10ABAE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06F1A"/>
    <w:rsid w:val="000228FE"/>
    <w:rsid w:val="00041341"/>
    <w:rsid w:val="00041B7B"/>
    <w:rsid w:val="00041FE6"/>
    <w:rsid w:val="00046D75"/>
    <w:rsid w:val="000478F0"/>
    <w:rsid w:val="0005040A"/>
    <w:rsid w:val="0005045B"/>
    <w:rsid w:val="00050A76"/>
    <w:rsid w:val="0005148B"/>
    <w:rsid w:val="0005454E"/>
    <w:rsid w:val="00062435"/>
    <w:rsid w:val="00063848"/>
    <w:rsid w:val="0006548A"/>
    <w:rsid w:val="00070396"/>
    <w:rsid w:val="000706E4"/>
    <w:rsid w:val="00071FB4"/>
    <w:rsid w:val="00072B48"/>
    <w:rsid w:val="000770B5"/>
    <w:rsid w:val="000803D5"/>
    <w:rsid w:val="00081268"/>
    <w:rsid w:val="00087306"/>
    <w:rsid w:val="00096711"/>
    <w:rsid w:val="00097D98"/>
    <w:rsid w:val="000A3F17"/>
    <w:rsid w:val="000A6812"/>
    <w:rsid w:val="000A74CE"/>
    <w:rsid w:val="000A7DCC"/>
    <w:rsid w:val="000B5027"/>
    <w:rsid w:val="000C0413"/>
    <w:rsid w:val="000C163D"/>
    <w:rsid w:val="000C2596"/>
    <w:rsid w:val="000C4484"/>
    <w:rsid w:val="000C458B"/>
    <w:rsid w:val="000C5330"/>
    <w:rsid w:val="000C7D31"/>
    <w:rsid w:val="000D65AC"/>
    <w:rsid w:val="000E5491"/>
    <w:rsid w:val="000E58EC"/>
    <w:rsid w:val="000E79E5"/>
    <w:rsid w:val="00101CC5"/>
    <w:rsid w:val="00106180"/>
    <w:rsid w:val="00110B76"/>
    <w:rsid w:val="001224D1"/>
    <w:rsid w:val="00133B2A"/>
    <w:rsid w:val="0013628E"/>
    <w:rsid w:val="00136CFB"/>
    <w:rsid w:val="00136E15"/>
    <w:rsid w:val="001404FD"/>
    <w:rsid w:val="00144C42"/>
    <w:rsid w:val="00147DFC"/>
    <w:rsid w:val="00162036"/>
    <w:rsid w:val="001646BE"/>
    <w:rsid w:val="00170FF7"/>
    <w:rsid w:val="001716F1"/>
    <w:rsid w:val="00171C31"/>
    <w:rsid w:val="0017527A"/>
    <w:rsid w:val="00176DCF"/>
    <w:rsid w:val="001809C6"/>
    <w:rsid w:val="001848BD"/>
    <w:rsid w:val="00184C88"/>
    <w:rsid w:val="001868AF"/>
    <w:rsid w:val="00186D20"/>
    <w:rsid w:val="001876E0"/>
    <w:rsid w:val="0019325B"/>
    <w:rsid w:val="00194EDB"/>
    <w:rsid w:val="00194F89"/>
    <w:rsid w:val="001A2FD9"/>
    <w:rsid w:val="001B256D"/>
    <w:rsid w:val="001B36A7"/>
    <w:rsid w:val="001B6928"/>
    <w:rsid w:val="001D0108"/>
    <w:rsid w:val="001D2B77"/>
    <w:rsid w:val="001D61CB"/>
    <w:rsid w:val="001D6DE3"/>
    <w:rsid w:val="001F12BE"/>
    <w:rsid w:val="001F3225"/>
    <w:rsid w:val="001F5001"/>
    <w:rsid w:val="001F596F"/>
    <w:rsid w:val="001F5D38"/>
    <w:rsid w:val="001F7226"/>
    <w:rsid w:val="001F7A35"/>
    <w:rsid w:val="001F7AD4"/>
    <w:rsid w:val="001F7F4A"/>
    <w:rsid w:val="002006A2"/>
    <w:rsid w:val="00200915"/>
    <w:rsid w:val="00203421"/>
    <w:rsid w:val="002058FA"/>
    <w:rsid w:val="0020617E"/>
    <w:rsid w:val="00206C1F"/>
    <w:rsid w:val="002107C1"/>
    <w:rsid w:val="00211916"/>
    <w:rsid w:val="00212B94"/>
    <w:rsid w:val="0021408C"/>
    <w:rsid w:val="002241C1"/>
    <w:rsid w:val="00224967"/>
    <w:rsid w:val="00224DE3"/>
    <w:rsid w:val="00226189"/>
    <w:rsid w:val="00230EB2"/>
    <w:rsid w:val="0023344D"/>
    <w:rsid w:val="002404B3"/>
    <w:rsid w:val="00240E6A"/>
    <w:rsid w:val="00241A8A"/>
    <w:rsid w:val="002533A3"/>
    <w:rsid w:val="00253E61"/>
    <w:rsid w:val="00257223"/>
    <w:rsid w:val="00260A17"/>
    <w:rsid w:val="002626F7"/>
    <w:rsid w:val="00267A91"/>
    <w:rsid w:val="00270CE9"/>
    <w:rsid w:val="00273240"/>
    <w:rsid w:val="0027445C"/>
    <w:rsid w:val="0028394C"/>
    <w:rsid w:val="002900AA"/>
    <w:rsid w:val="00291757"/>
    <w:rsid w:val="00296187"/>
    <w:rsid w:val="00297D88"/>
    <w:rsid w:val="002A1F54"/>
    <w:rsid w:val="002A3C27"/>
    <w:rsid w:val="002A404A"/>
    <w:rsid w:val="002A5CC3"/>
    <w:rsid w:val="002B1F9E"/>
    <w:rsid w:val="002B4FB5"/>
    <w:rsid w:val="002C1B5E"/>
    <w:rsid w:val="002C2955"/>
    <w:rsid w:val="002C2CC9"/>
    <w:rsid w:val="002C74DD"/>
    <w:rsid w:val="002D0347"/>
    <w:rsid w:val="002D1B34"/>
    <w:rsid w:val="002D2F82"/>
    <w:rsid w:val="002E0194"/>
    <w:rsid w:val="002E0DDF"/>
    <w:rsid w:val="002E4A32"/>
    <w:rsid w:val="002E7D46"/>
    <w:rsid w:val="002F0B58"/>
    <w:rsid w:val="002F1E04"/>
    <w:rsid w:val="002F2982"/>
    <w:rsid w:val="002F4C79"/>
    <w:rsid w:val="00305427"/>
    <w:rsid w:val="003056FE"/>
    <w:rsid w:val="00307D00"/>
    <w:rsid w:val="00312228"/>
    <w:rsid w:val="003149CD"/>
    <w:rsid w:val="00314DA3"/>
    <w:rsid w:val="003155B2"/>
    <w:rsid w:val="0031609F"/>
    <w:rsid w:val="00317A21"/>
    <w:rsid w:val="003201CC"/>
    <w:rsid w:val="003211D9"/>
    <w:rsid w:val="003277EF"/>
    <w:rsid w:val="003365D4"/>
    <w:rsid w:val="00344D1B"/>
    <w:rsid w:val="00346A89"/>
    <w:rsid w:val="00354AE3"/>
    <w:rsid w:val="00362CAA"/>
    <w:rsid w:val="00364376"/>
    <w:rsid w:val="00367CED"/>
    <w:rsid w:val="0037569D"/>
    <w:rsid w:val="003759B5"/>
    <w:rsid w:val="00380172"/>
    <w:rsid w:val="00385BE0"/>
    <w:rsid w:val="003874D8"/>
    <w:rsid w:val="00390620"/>
    <w:rsid w:val="00390CC0"/>
    <w:rsid w:val="003910B5"/>
    <w:rsid w:val="0039649D"/>
    <w:rsid w:val="003A07F2"/>
    <w:rsid w:val="003A4FF8"/>
    <w:rsid w:val="003A61D8"/>
    <w:rsid w:val="003A65D1"/>
    <w:rsid w:val="003B79D6"/>
    <w:rsid w:val="003C3A28"/>
    <w:rsid w:val="003C4DA7"/>
    <w:rsid w:val="003C7DFB"/>
    <w:rsid w:val="003D0C5E"/>
    <w:rsid w:val="003D4625"/>
    <w:rsid w:val="003D7203"/>
    <w:rsid w:val="003E0133"/>
    <w:rsid w:val="003E0AAF"/>
    <w:rsid w:val="003E3A97"/>
    <w:rsid w:val="003E5111"/>
    <w:rsid w:val="003E699C"/>
    <w:rsid w:val="003E6B11"/>
    <w:rsid w:val="003F4A5A"/>
    <w:rsid w:val="003F6B2A"/>
    <w:rsid w:val="00400750"/>
    <w:rsid w:val="004015BD"/>
    <w:rsid w:val="004027D1"/>
    <w:rsid w:val="0042026C"/>
    <w:rsid w:val="00427D7D"/>
    <w:rsid w:val="004357F7"/>
    <w:rsid w:val="0043611A"/>
    <w:rsid w:val="0043791F"/>
    <w:rsid w:val="0045690F"/>
    <w:rsid w:val="00456D33"/>
    <w:rsid w:val="0046432B"/>
    <w:rsid w:val="004659CB"/>
    <w:rsid w:val="004708E3"/>
    <w:rsid w:val="0047220E"/>
    <w:rsid w:val="00483A76"/>
    <w:rsid w:val="004908E9"/>
    <w:rsid w:val="00490E35"/>
    <w:rsid w:val="00492BA7"/>
    <w:rsid w:val="00493621"/>
    <w:rsid w:val="0049708C"/>
    <w:rsid w:val="004A4AF7"/>
    <w:rsid w:val="004A50D7"/>
    <w:rsid w:val="004A6B11"/>
    <w:rsid w:val="004B0726"/>
    <w:rsid w:val="004B2D60"/>
    <w:rsid w:val="004B3E45"/>
    <w:rsid w:val="004B507E"/>
    <w:rsid w:val="004C01B4"/>
    <w:rsid w:val="004C4122"/>
    <w:rsid w:val="004C5E5F"/>
    <w:rsid w:val="004D0E21"/>
    <w:rsid w:val="004D4399"/>
    <w:rsid w:val="004E15E9"/>
    <w:rsid w:val="004E54F7"/>
    <w:rsid w:val="004E5749"/>
    <w:rsid w:val="004E65A9"/>
    <w:rsid w:val="004E7924"/>
    <w:rsid w:val="004F017B"/>
    <w:rsid w:val="004F2A0E"/>
    <w:rsid w:val="004F542C"/>
    <w:rsid w:val="004F654F"/>
    <w:rsid w:val="0050066F"/>
    <w:rsid w:val="00503FEA"/>
    <w:rsid w:val="00504505"/>
    <w:rsid w:val="0050469B"/>
    <w:rsid w:val="00506B29"/>
    <w:rsid w:val="00511312"/>
    <w:rsid w:val="005133F0"/>
    <w:rsid w:val="00513A33"/>
    <w:rsid w:val="00525022"/>
    <w:rsid w:val="005315C9"/>
    <w:rsid w:val="00532FA5"/>
    <w:rsid w:val="00540545"/>
    <w:rsid w:val="00543BB3"/>
    <w:rsid w:val="00543E96"/>
    <w:rsid w:val="00545F94"/>
    <w:rsid w:val="0055041C"/>
    <w:rsid w:val="00553487"/>
    <w:rsid w:val="00555598"/>
    <w:rsid w:val="00556428"/>
    <w:rsid w:val="00562CDD"/>
    <w:rsid w:val="00566E4D"/>
    <w:rsid w:val="00570C5F"/>
    <w:rsid w:val="005733EA"/>
    <w:rsid w:val="005808B7"/>
    <w:rsid w:val="00597DEF"/>
    <w:rsid w:val="005A0E58"/>
    <w:rsid w:val="005A106D"/>
    <w:rsid w:val="005A5033"/>
    <w:rsid w:val="005A73A9"/>
    <w:rsid w:val="005B1E67"/>
    <w:rsid w:val="005B6FBF"/>
    <w:rsid w:val="005B7FE9"/>
    <w:rsid w:val="005C4081"/>
    <w:rsid w:val="005C5AC3"/>
    <w:rsid w:val="005C6813"/>
    <w:rsid w:val="005C7339"/>
    <w:rsid w:val="005D2E7C"/>
    <w:rsid w:val="005D5604"/>
    <w:rsid w:val="005D704A"/>
    <w:rsid w:val="005D7FC6"/>
    <w:rsid w:val="005E05DE"/>
    <w:rsid w:val="005E1649"/>
    <w:rsid w:val="005E5A5F"/>
    <w:rsid w:val="005F0037"/>
    <w:rsid w:val="005F0DDA"/>
    <w:rsid w:val="005F502B"/>
    <w:rsid w:val="005F67F1"/>
    <w:rsid w:val="005F7DBA"/>
    <w:rsid w:val="00603548"/>
    <w:rsid w:val="00603975"/>
    <w:rsid w:val="00604CB8"/>
    <w:rsid w:val="006078CF"/>
    <w:rsid w:val="00612F94"/>
    <w:rsid w:val="00614110"/>
    <w:rsid w:val="006157AD"/>
    <w:rsid w:val="006202AD"/>
    <w:rsid w:val="00620F13"/>
    <w:rsid w:val="006302A9"/>
    <w:rsid w:val="0063235F"/>
    <w:rsid w:val="00637F03"/>
    <w:rsid w:val="006406B2"/>
    <w:rsid w:val="00642C1E"/>
    <w:rsid w:val="006430E2"/>
    <w:rsid w:val="00646B50"/>
    <w:rsid w:val="0065130F"/>
    <w:rsid w:val="00655E3F"/>
    <w:rsid w:val="00656722"/>
    <w:rsid w:val="00656F97"/>
    <w:rsid w:val="0065715B"/>
    <w:rsid w:val="00664705"/>
    <w:rsid w:val="006708E4"/>
    <w:rsid w:val="006734EC"/>
    <w:rsid w:val="00673E9B"/>
    <w:rsid w:val="006740D4"/>
    <w:rsid w:val="006775A2"/>
    <w:rsid w:val="00681914"/>
    <w:rsid w:val="0068404F"/>
    <w:rsid w:val="006842DA"/>
    <w:rsid w:val="006878D9"/>
    <w:rsid w:val="00687B83"/>
    <w:rsid w:val="00687BCC"/>
    <w:rsid w:val="006903C8"/>
    <w:rsid w:val="0069215E"/>
    <w:rsid w:val="00696497"/>
    <w:rsid w:val="00696D6B"/>
    <w:rsid w:val="006A37F4"/>
    <w:rsid w:val="006A3E0D"/>
    <w:rsid w:val="006B04D9"/>
    <w:rsid w:val="006B1ACD"/>
    <w:rsid w:val="006B2C10"/>
    <w:rsid w:val="006B4D86"/>
    <w:rsid w:val="006C50C5"/>
    <w:rsid w:val="006D5486"/>
    <w:rsid w:val="006D6864"/>
    <w:rsid w:val="006D6E97"/>
    <w:rsid w:val="006E02DB"/>
    <w:rsid w:val="006E138F"/>
    <w:rsid w:val="006E3120"/>
    <w:rsid w:val="006E3796"/>
    <w:rsid w:val="006E3EED"/>
    <w:rsid w:val="006F042F"/>
    <w:rsid w:val="006F0F2A"/>
    <w:rsid w:val="006F1418"/>
    <w:rsid w:val="006F6E43"/>
    <w:rsid w:val="0070257A"/>
    <w:rsid w:val="007028C0"/>
    <w:rsid w:val="00702E53"/>
    <w:rsid w:val="00706842"/>
    <w:rsid w:val="007105BB"/>
    <w:rsid w:val="00711FC3"/>
    <w:rsid w:val="00714AA7"/>
    <w:rsid w:val="00715070"/>
    <w:rsid w:val="00715661"/>
    <w:rsid w:val="00720853"/>
    <w:rsid w:val="00740402"/>
    <w:rsid w:val="00742C32"/>
    <w:rsid w:val="00744A5F"/>
    <w:rsid w:val="007469D9"/>
    <w:rsid w:val="00752726"/>
    <w:rsid w:val="007569A0"/>
    <w:rsid w:val="007655B0"/>
    <w:rsid w:val="007663AA"/>
    <w:rsid w:val="00766FEE"/>
    <w:rsid w:val="00772CB2"/>
    <w:rsid w:val="00780C70"/>
    <w:rsid w:val="0078180A"/>
    <w:rsid w:val="0078187E"/>
    <w:rsid w:val="00781AE5"/>
    <w:rsid w:val="00783255"/>
    <w:rsid w:val="00784B32"/>
    <w:rsid w:val="007949B2"/>
    <w:rsid w:val="00797441"/>
    <w:rsid w:val="007A2C5D"/>
    <w:rsid w:val="007A4BD7"/>
    <w:rsid w:val="007A6B22"/>
    <w:rsid w:val="007B120C"/>
    <w:rsid w:val="007C33C1"/>
    <w:rsid w:val="007C457C"/>
    <w:rsid w:val="007D034F"/>
    <w:rsid w:val="007D0C7C"/>
    <w:rsid w:val="007D5729"/>
    <w:rsid w:val="007D73D0"/>
    <w:rsid w:val="007D7563"/>
    <w:rsid w:val="007E17E9"/>
    <w:rsid w:val="007E3B65"/>
    <w:rsid w:val="007F2884"/>
    <w:rsid w:val="007F7A93"/>
    <w:rsid w:val="0080040B"/>
    <w:rsid w:val="0080776D"/>
    <w:rsid w:val="00810E73"/>
    <w:rsid w:val="0081325C"/>
    <w:rsid w:val="008164EB"/>
    <w:rsid w:val="00816E61"/>
    <w:rsid w:val="00822B7C"/>
    <w:rsid w:val="008244B2"/>
    <w:rsid w:val="00826777"/>
    <w:rsid w:val="00826C24"/>
    <w:rsid w:val="00826CCB"/>
    <w:rsid w:val="0082741A"/>
    <w:rsid w:val="008277BC"/>
    <w:rsid w:val="00833DE1"/>
    <w:rsid w:val="00834B2F"/>
    <w:rsid w:val="00841060"/>
    <w:rsid w:val="008529A3"/>
    <w:rsid w:val="008545DE"/>
    <w:rsid w:val="00855BC7"/>
    <w:rsid w:val="00855E0F"/>
    <w:rsid w:val="00856EDF"/>
    <w:rsid w:val="00857365"/>
    <w:rsid w:val="008651F4"/>
    <w:rsid w:val="0086565A"/>
    <w:rsid w:val="00870786"/>
    <w:rsid w:val="00870C11"/>
    <w:rsid w:val="0087371D"/>
    <w:rsid w:val="00875866"/>
    <w:rsid w:val="00880EEC"/>
    <w:rsid w:val="00885F91"/>
    <w:rsid w:val="008879B5"/>
    <w:rsid w:val="00890D99"/>
    <w:rsid w:val="008920A9"/>
    <w:rsid w:val="008971A2"/>
    <w:rsid w:val="008979E9"/>
    <w:rsid w:val="008A0BB4"/>
    <w:rsid w:val="008A2A43"/>
    <w:rsid w:val="008A5B4D"/>
    <w:rsid w:val="008A6A25"/>
    <w:rsid w:val="008A70A1"/>
    <w:rsid w:val="008B2F9F"/>
    <w:rsid w:val="008B62A1"/>
    <w:rsid w:val="008B7F9F"/>
    <w:rsid w:val="008C0053"/>
    <w:rsid w:val="008C0B7F"/>
    <w:rsid w:val="008D2106"/>
    <w:rsid w:val="008D2DE8"/>
    <w:rsid w:val="008D5002"/>
    <w:rsid w:val="008E2D50"/>
    <w:rsid w:val="008E517F"/>
    <w:rsid w:val="008E54CC"/>
    <w:rsid w:val="008F13BD"/>
    <w:rsid w:val="008F4E57"/>
    <w:rsid w:val="008F5A22"/>
    <w:rsid w:val="008F65FD"/>
    <w:rsid w:val="009019B7"/>
    <w:rsid w:val="00905A4C"/>
    <w:rsid w:val="00911F1A"/>
    <w:rsid w:val="00913854"/>
    <w:rsid w:val="00917A2C"/>
    <w:rsid w:val="00921DDF"/>
    <w:rsid w:val="009230C4"/>
    <w:rsid w:val="009243B5"/>
    <w:rsid w:val="00927129"/>
    <w:rsid w:val="0092782E"/>
    <w:rsid w:val="00931377"/>
    <w:rsid w:val="00931B9B"/>
    <w:rsid w:val="0093236A"/>
    <w:rsid w:val="009330E1"/>
    <w:rsid w:val="009346B7"/>
    <w:rsid w:val="0093664A"/>
    <w:rsid w:val="00941BC0"/>
    <w:rsid w:val="00942582"/>
    <w:rsid w:val="00944222"/>
    <w:rsid w:val="009463A0"/>
    <w:rsid w:val="00946A8A"/>
    <w:rsid w:val="0094782C"/>
    <w:rsid w:val="00951674"/>
    <w:rsid w:val="009537BA"/>
    <w:rsid w:val="0095517F"/>
    <w:rsid w:val="009571C1"/>
    <w:rsid w:val="0095785E"/>
    <w:rsid w:val="00960153"/>
    <w:rsid w:val="0096157C"/>
    <w:rsid w:val="009633B3"/>
    <w:rsid w:val="00963B0C"/>
    <w:rsid w:val="00963F83"/>
    <w:rsid w:val="009658D9"/>
    <w:rsid w:val="009704AB"/>
    <w:rsid w:val="00971FF8"/>
    <w:rsid w:val="00972D4C"/>
    <w:rsid w:val="00974613"/>
    <w:rsid w:val="00975273"/>
    <w:rsid w:val="00981E4D"/>
    <w:rsid w:val="00984665"/>
    <w:rsid w:val="00987840"/>
    <w:rsid w:val="009909B7"/>
    <w:rsid w:val="00997779"/>
    <w:rsid w:val="009A0A9F"/>
    <w:rsid w:val="009B7B39"/>
    <w:rsid w:val="009C09C4"/>
    <w:rsid w:val="009C481B"/>
    <w:rsid w:val="009C74AF"/>
    <w:rsid w:val="009C78B3"/>
    <w:rsid w:val="009D242F"/>
    <w:rsid w:val="009D2971"/>
    <w:rsid w:val="009D3A6D"/>
    <w:rsid w:val="009D6361"/>
    <w:rsid w:val="009D63CA"/>
    <w:rsid w:val="009E0941"/>
    <w:rsid w:val="009E27F1"/>
    <w:rsid w:val="009E4187"/>
    <w:rsid w:val="009F4DBB"/>
    <w:rsid w:val="009F65B9"/>
    <w:rsid w:val="00A222F9"/>
    <w:rsid w:val="00A22503"/>
    <w:rsid w:val="00A32441"/>
    <w:rsid w:val="00A33E90"/>
    <w:rsid w:val="00A45D7D"/>
    <w:rsid w:val="00A46E4A"/>
    <w:rsid w:val="00A513AF"/>
    <w:rsid w:val="00A537F4"/>
    <w:rsid w:val="00A5739E"/>
    <w:rsid w:val="00A579D5"/>
    <w:rsid w:val="00A61A3E"/>
    <w:rsid w:val="00A72A83"/>
    <w:rsid w:val="00A74A7E"/>
    <w:rsid w:val="00A7582F"/>
    <w:rsid w:val="00A8176C"/>
    <w:rsid w:val="00A83FAE"/>
    <w:rsid w:val="00A84044"/>
    <w:rsid w:val="00A86657"/>
    <w:rsid w:val="00A90FD7"/>
    <w:rsid w:val="00A9109D"/>
    <w:rsid w:val="00A916F9"/>
    <w:rsid w:val="00A94350"/>
    <w:rsid w:val="00A9435B"/>
    <w:rsid w:val="00A95C9D"/>
    <w:rsid w:val="00A97A64"/>
    <w:rsid w:val="00AA38CA"/>
    <w:rsid w:val="00AB3093"/>
    <w:rsid w:val="00AB4E4D"/>
    <w:rsid w:val="00AB555C"/>
    <w:rsid w:val="00AB5AB9"/>
    <w:rsid w:val="00AB5C99"/>
    <w:rsid w:val="00AC30FE"/>
    <w:rsid w:val="00AC48D6"/>
    <w:rsid w:val="00AD1794"/>
    <w:rsid w:val="00AD3B03"/>
    <w:rsid w:val="00AD7C2A"/>
    <w:rsid w:val="00AE1C5D"/>
    <w:rsid w:val="00AE422A"/>
    <w:rsid w:val="00AE4927"/>
    <w:rsid w:val="00AE570A"/>
    <w:rsid w:val="00AE61E9"/>
    <w:rsid w:val="00AF33E3"/>
    <w:rsid w:val="00B036D4"/>
    <w:rsid w:val="00B03DE0"/>
    <w:rsid w:val="00B04B9C"/>
    <w:rsid w:val="00B10441"/>
    <w:rsid w:val="00B14051"/>
    <w:rsid w:val="00B173FD"/>
    <w:rsid w:val="00B345BA"/>
    <w:rsid w:val="00B3754C"/>
    <w:rsid w:val="00B57D30"/>
    <w:rsid w:val="00B60D5A"/>
    <w:rsid w:val="00B64CD1"/>
    <w:rsid w:val="00B65165"/>
    <w:rsid w:val="00B65A63"/>
    <w:rsid w:val="00B72414"/>
    <w:rsid w:val="00B73037"/>
    <w:rsid w:val="00B734FF"/>
    <w:rsid w:val="00B77E7D"/>
    <w:rsid w:val="00B823B7"/>
    <w:rsid w:val="00B8340F"/>
    <w:rsid w:val="00B86F78"/>
    <w:rsid w:val="00B94546"/>
    <w:rsid w:val="00B95560"/>
    <w:rsid w:val="00BA528B"/>
    <w:rsid w:val="00BB228A"/>
    <w:rsid w:val="00BB5461"/>
    <w:rsid w:val="00BC27DA"/>
    <w:rsid w:val="00BC6D44"/>
    <w:rsid w:val="00BD7E1C"/>
    <w:rsid w:val="00BE0B69"/>
    <w:rsid w:val="00BE0C43"/>
    <w:rsid w:val="00BE0EF7"/>
    <w:rsid w:val="00BE7003"/>
    <w:rsid w:val="00BE7951"/>
    <w:rsid w:val="00BF1859"/>
    <w:rsid w:val="00C02708"/>
    <w:rsid w:val="00C02B3A"/>
    <w:rsid w:val="00C06CFF"/>
    <w:rsid w:val="00C103F1"/>
    <w:rsid w:val="00C115B2"/>
    <w:rsid w:val="00C1569B"/>
    <w:rsid w:val="00C22867"/>
    <w:rsid w:val="00C23966"/>
    <w:rsid w:val="00C32796"/>
    <w:rsid w:val="00C36862"/>
    <w:rsid w:val="00C37DC8"/>
    <w:rsid w:val="00C41C1A"/>
    <w:rsid w:val="00C42331"/>
    <w:rsid w:val="00C471E3"/>
    <w:rsid w:val="00C53D92"/>
    <w:rsid w:val="00C5445D"/>
    <w:rsid w:val="00C61350"/>
    <w:rsid w:val="00C626CD"/>
    <w:rsid w:val="00C63B3A"/>
    <w:rsid w:val="00C64E5A"/>
    <w:rsid w:val="00C6602E"/>
    <w:rsid w:val="00C72440"/>
    <w:rsid w:val="00C80B19"/>
    <w:rsid w:val="00C81D63"/>
    <w:rsid w:val="00C8212C"/>
    <w:rsid w:val="00C82A23"/>
    <w:rsid w:val="00C85E60"/>
    <w:rsid w:val="00C96CBE"/>
    <w:rsid w:val="00CA1DD1"/>
    <w:rsid w:val="00CA22C2"/>
    <w:rsid w:val="00CA2697"/>
    <w:rsid w:val="00CA4FF1"/>
    <w:rsid w:val="00CA6C22"/>
    <w:rsid w:val="00CA78AD"/>
    <w:rsid w:val="00CB5C10"/>
    <w:rsid w:val="00CC18EF"/>
    <w:rsid w:val="00CC2043"/>
    <w:rsid w:val="00CC2FCA"/>
    <w:rsid w:val="00CC7C12"/>
    <w:rsid w:val="00CD5474"/>
    <w:rsid w:val="00CD62AC"/>
    <w:rsid w:val="00CE2045"/>
    <w:rsid w:val="00CE6DB8"/>
    <w:rsid w:val="00CF0A47"/>
    <w:rsid w:val="00CF41D7"/>
    <w:rsid w:val="00CF6BE1"/>
    <w:rsid w:val="00CF741E"/>
    <w:rsid w:val="00CF75B0"/>
    <w:rsid w:val="00D00979"/>
    <w:rsid w:val="00D00C6B"/>
    <w:rsid w:val="00D0515E"/>
    <w:rsid w:val="00D06067"/>
    <w:rsid w:val="00D10390"/>
    <w:rsid w:val="00D15C0D"/>
    <w:rsid w:val="00D25DBF"/>
    <w:rsid w:val="00D26738"/>
    <w:rsid w:val="00D3280C"/>
    <w:rsid w:val="00D4354E"/>
    <w:rsid w:val="00D4559F"/>
    <w:rsid w:val="00D5343A"/>
    <w:rsid w:val="00D53BC7"/>
    <w:rsid w:val="00D5424D"/>
    <w:rsid w:val="00D5647D"/>
    <w:rsid w:val="00D565EE"/>
    <w:rsid w:val="00D612DC"/>
    <w:rsid w:val="00D62184"/>
    <w:rsid w:val="00D72880"/>
    <w:rsid w:val="00D80AA6"/>
    <w:rsid w:val="00D86E94"/>
    <w:rsid w:val="00D92A82"/>
    <w:rsid w:val="00D97208"/>
    <w:rsid w:val="00DA5368"/>
    <w:rsid w:val="00DA7D1F"/>
    <w:rsid w:val="00DB0554"/>
    <w:rsid w:val="00DB54C1"/>
    <w:rsid w:val="00DB556B"/>
    <w:rsid w:val="00DB5E66"/>
    <w:rsid w:val="00DC369A"/>
    <w:rsid w:val="00DC59ED"/>
    <w:rsid w:val="00DC67E3"/>
    <w:rsid w:val="00DD01B9"/>
    <w:rsid w:val="00DD7A29"/>
    <w:rsid w:val="00DD7C33"/>
    <w:rsid w:val="00DE1203"/>
    <w:rsid w:val="00DE50F3"/>
    <w:rsid w:val="00DE774C"/>
    <w:rsid w:val="00DF627B"/>
    <w:rsid w:val="00E02902"/>
    <w:rsid w:val="00E0435E"/>
    <w:rsid w:val="00E05C54"/>
    <w:rsid w:val="00E077FD"/>
    <w:rsid w:val="00E20001"/>
    <w:rsid w:val="00E22D88"/>
    <w:rsid w:val="00E24F7A"/>
    <w:rsid w:val="00E26BFA"/>
    <w:rsid w:val="00E26F4F"/>
    <w:rsid w:val="00E271B9"/>
    <w:rsid w:val="00E33D0B"/>
    <w:rsid w:val="00E41B91"/>
    <w:rsid w:val="00E42996"/>
    <w:rsid w:val="00E50726"/>
    <w:rsid w:val="00E51A7D"/>
    <w:rsid w:val="00E546EA"/>
    <w:rsid w:val="00E5566D"/>
    <w:rsid w:val="00E560DC"/>
    <w:rsid w:val="00E564BD"/>
    <w:rsid w:val="00E66955"/>
    <w:rsid w:val="00E705A8"/>
    <w:rsid w:val="00E71845"/>
    <w:rsid w:val="00E7671F"/>
    <w:rsid w:val="00E8343D"/>
    <w:rsid w:val="00E921AC"/>
    <w:rsid w:val="00E93532"/>
    <w:rsid w:val="00E952AD"/>
    <w:rsid w:val="00E979A4"/>
    <w:rsid w:val="00EA1627"/>
    <w:rsid w:val="00EA2C42"/>
    <w:rsid w:val="00EA3FC9"/>
    <w:rsid w:val="00EA52D3"/>
    <w:rsid w:val="00EA6ED9"/>
    <w:rsid w:val="00EB08A1"/>
    <w:rsid w:val="00EB5127"/>
    <w:rsid w:val="00EC35CC"/>
    <w:rsid w:val="00EC4EF6"/>
    <w:rsid w:val="00EC6CA9"/>
    <w:rsid w:val="00EC7773"/>
    <w:rsid w:val="00ED2DDA"/>
    <w:rsid w:val="00ED5BAB"/>
    <w:rsid w:val="00EE19FF"/>
    <w:rsid w:val="00EE5A5D"/>
    <w:rsid w:val="00EF1227"/>
    <w:rsid w:val="00EF3D1B"/>
    <w:rsid w:val="00F11A21"/>
    <w:rsid w:val="00F129A5"/>
    <w:rsid w:val="00F15AE5"/>
    <w:rsid w:val="00F17FF2"/>
    <w:rsid w:val="00F25FF2"/>
    <w:rsid w:val="00F27C83"/>
    <w:rsid w:val="00F424B6"/>
    <w:rsid w:val="00F46900"/>
    <w:rsid w:val="00F4782A"/>
    <w:rsid w:val="00F55474"/>
    <w:rsid w:val="00F600C2"/>
    <w:rsid w:val="00F6033D"/>
    <w:rsid w:val="00F60A7B"/>
    <w:rsid w:val="00F63045"/>
    <w:rsid w:val="00F64750"/>
    <w:rsid w:val="00F67D92"/>
    <w:rsid w:val="00F70545"/>
    <w:rsid w:val="00F71D15"/>
    <w:rsid w:val="00F72C58"/>
    <w:rsid w:val="00F81F0B"/>
    <w:rsid w:val="00F93382"/>
    <w:rsid w:val="00F94B41"/>
    <w:rsid w:val="00F9673F"/>
    <w:rsid w:val="00FA012D"/>
    <w:rsid w:val="00FA6903"/>
    <w:rsid w:val="00FA79E7"/>
    <w:rsid w:val="00FB22AD"/>
    <w:rsid w:val="00FB2C93"/>
    <w:rsid w:val="00FB51D3"/>
    <w:rsid w:val="00FB5505"/>
    <w:rsid w:val="00FB6BD2"/>
    <w:rsid w:val="00FC1EB8"/>
    <w:rsid w:val="00FC686E"/>
    <w:rsid w:val="00FD6734"/>
    <w:rsid w:val="00FD7588"/>
    <w:rsid w:val="00FE4102"/>
    <w:rsid w:val="00FE7EE1"/>
    <w:rsid w:val="00FF0070"/>
    <w:rsid w:val="00FF0DB2"/>
    <w:rsid w:val="00FF34FD"/>
    <w:rsid w:val="00FF6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F6C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382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4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4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3235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235F"/>
    <w:rPr>
      <w:rFonts w:eastAsia="Times New Roman"/>
      <w:sz w:val="22"/>
      <w:szCs w:val="22"/>
      <w:lang w:val="en-US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162036"/>
    <w:rPr>
      <w:rFonts w:eastAsia="Times New Roman"/>
      <w:sz w:val="20"/>
      <w:szCs w:val="20"/>
      <w:lang w:eastAsia="it-IT"/>
    </w:rPr>
  </w:style>
  <w:style w:type="character" w:customStyle="1" w:styleId="pt81">
    <w:name w:val="pt81"/>
    <w:rsid w:val="00162036"/>
    <w:rPr>
      <w:sz w:val="16"/>
      <w:szCs w:val="16"/>
    </w:rPr>
  </w:style>
  <w:style w:type="table" w:styleId="Grigliatabella">
    <w:name w:val="Table Grid"/>
    <w:basedOn w:val="Tabellanormale"/>
    <w:uiPriority w:val="59"/>
    <w:rsid w:val="00A4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382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4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4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3235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235F"/>
    <w:rPr>
      <w:rFonts w:eastAsia="Times New Roman"/>
      <w:sz w:val="22"/>
      <w:szCs w:val="22"/>
      <w:lang w:val="en-US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162036"/>
    <w:rPr>
      <w:rFonts w:eastAsia="Times New Roman"/>
      <w:sz w:val="20"/>
      <w:szCs w:val="20"/>
      <w:lang w:eastAsia="it-IT"/>
    </w:rPr>
  </w:style>
  <w:style w:type="character" w:customStyle="1" w:styleId="pt81">
    <w:name w:val="pt81"/>
    <w:rsid w:val="00162036"/>
    <w:rPr>
      <w:sz w:val="16"/>
      <w:szCs w:val="16"/>
    </w:rPr>
  </w:style>
  <w:style w:type="table" w:styleId="Grigliatabella">
    <w:name w:val="Table Grid"/>
    <w:basedOn w:val="Tabellanormale"/>
    <w:uiPriority w:val="59"/>
    <w:rsid w:val="00A4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eb.unicz.it/it/category/bandi-atene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9FC4-82D4-42FC-BA7D-C71915EB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Canetti</dc:creator>
  <cp:lastModifiedBy>utente</cp:lastModifiedBy>
  <cp:revision>280</cp:revision>
  <cp:lastPrinted>2024-10-28T09:49:00Z</cp:lastPrinted>
  <dcterms:created xsi:type="dcterms:W3CDTF">2022-10-13T11:44:00Z</dcterms:created>
  <dcterms:modified xsi:type="dcterms:W3CDTF">2024-11-04T10:58:00Z</dcterms:modified>
</cp:coreProperties>
</file>