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F143" w14:textId="3F8C528A" w:rsidR="00BA6DBA" w:rsidRPr="00FF031A" w:rsidRDefault="00BA6DBA" w:rsidP="00BA6DBA">
      <w:pPr>
        <w:pStyle w:val="Intestazione"/>
        <w:jc w:val="both"/>
        <w:rPr>
          <w:sz w:val="24"/>
        </w:rPr>
      </w:pPr>
      <w:r w:rsidRPr="00FF031A">
        <w:rPr>
          <w:sz w:val="24"/>
        </w:rPr>
        <w:t>Il/La sottoscritto/a ________________________________</w:t>
      </w:r>
      <w:r w:rsidR="00FF031A">
        <w:rPr>
          <w:sz w:val="24"/>
        </w:rPr>
        <w:t xml:space="preserve"> </w:t>
      </w:r>
      <w:r w:rsidRPr="00FF031A">
        <w:rPr>
          <w:sz w:val="24"/>
        </w:rPr>
        <w:t>nato/a il__________ a________________________</w:t>
      </w:r>
      <w:r w:rsidR="00325DA8" w:rsidRPr="00FF031A">
        <w:rPr>
          <w:sz w:val="24"/>
        </w:rPr>
        <w:t xml:space="preserve">, </w:t>
      </w:r>
      <w:r w:rsidR="0016269F" w:rsidRPr="00FF031A">
        <w:rPr>
          <w:sz w:val="24"/>
        </w:rPr>
        <w:t>residente a____________ in via ____________________________,</w:t>
      </w:r>
      <w:r w:rsidRPr="00FF031A">
        <w:rPr>
          <w:sz w:val="24"/>
        </w:rPr>
        <w:t xml:space="preserve"> ai sensi dell’art. 8 del bando di selezione indetto con D.R. n. 8</w:t>
      </w:r>
      <w:r w:rsidR="008E7130" w:rsidRPr="00FF031A">
        <w:rPr>
          <w:sz w:val="24"/>
        </w:rPr>
        <w:t>4</w:t>
      </w:r>
      <w:r w:rsidRPr="00FF031A">
        <w:rPr>
          <w:sz w:val="24"/>
        </w:rPr>
        <w:t>1 del 0</w:t>
      </w:r>
      <w:r w:rsidR="008E7130" w:rsidRPr="00FF031A">
        <w:rPr>
          <w:sz w:val="24"/>
        </w:rPr>
        <w:t>7</w:t>
      </w:r>
      <w:r w:rsidRPr="00FF031A">
        <w:rPr>
          <w:sz w:val="24"/>
        </w:rPr>
        <w:t>.07.202</w:t>
      </w:r>
      <w:r w:rsidR="008E7130" w:rsidRPr="00FF031A">
        <w:rPr>
          <w:sz w:val="24"/>
        </w:rPr>
        <w:t>3</w:t>
      </w:r>
      <w:r w:rsidRPr="00FF031A">
        <w:rPr>
          <w:sz w:val="24"/>
        </w:rPr>
        <w:t xml:space="preserve">, dichiara il seguente </w:t>
      </w:r>
      <w:r w:rsidRPr="00FF031A">
        <w:rPr>
          <w:b/>
          <w:sz w:val="24"/>
          <w:u w:val="single"/>
        </w:rPr>
        <w:t>irrevocabile</w:t>
      </w:r>
      <w:r w:rsidRPr="00FF031A">
        <w:rPr>
          <w:sz w:val="24"/>
        </w:rPr>
        <w:t xml:space="preserve"> ordine di priorità  nella scelta del progetto da svolgere </w:t>
      </w:r>
      <w:r w:rsidR="003642E7" w:rsidRPr="00FF031A">
        <w:rPr>
          <w:sz w:val="24"/>
        </w:rPr>
        <w:t xml:space="preserve">durante </w:t>
      </w:r>
      <w:r w:rsidRPr="00FF031A">
        <w:rPr>
          <w:sz w:val="24"/>
        </w:rPr>
        <w:t>la frequenza del corso di Dottorato</w:t>
      </w:r>
      <w:r w:rsidRPr="00FF031A">
        <w:rPr>
          <w:sz w:val="18"/>
        </w:rPr>
        <w:t xml:space="preserve"> </w:t>
      </w:r>
      <w:r w:rsidRPr="00FF031A">
        <w:rPr>
          <w:sz w:val="24"/>
        </w:rPr>
        <w:t xml:space="preserve">di </w:t>
      </w:r>
      <w:r w:rsidR="00EF0545" w:rsidRPr="00FF031A">
        <w:rPr>
          <w:sz w:val="24"/>
        </w:rPr>
        <w:t>R</w:t>
      </w:r>
      <w:r w:rsidRPr="00FF031A">
        <w:rPr>
          <w:sz w:val="24"/>
        </w:rPr>
        <w:t>icerca in</w:t>
      </w:r>
      <w:r w:rsidR="006F2F2A" w:rsidRPr="00FF031A">
        <w:rPr>
          <w:sz w:val="24"/>
        </w:rPr>
        <w:t xml:space="preserve"> Psicologia </w:t>
      </w:r>
      <w:r w:rsidRPr="00FF031A">
        <w:rPr>
          <w:sz w:val="24"/>
        </w:rPr>
        <w:t>XXX</w:t>
      </w:r>
      <w:r w:rsidR="008E7130" w:rsidRPr="00FF031A">
        <w:rPr>
          <w:sz w:val="24"/>
        </w:rPr>
        <w:t>IX</w:t>
      </w:r>
      <w:r w:rsidRPr="00FF031A">
        <w:rPr>
          <w:sz w:val="24"/>
        </w:rPr>
        <w:t xml:space="preserve"> ciclo - A.A. 202</w:t>
      </w:r>
      <w:r w:rsidR="008E7130" w:rsidRPr="00FF031A">
        <w:rPr>
          <w:sz w:val="24"/>
        </w:rPr>
        <w:t>3</w:t>
      </w:r>
      <w:r w:rsidRPr="00FF031A">
        <w:rPr>
          <w:sz w:val="24"/>
        </w:rPr>
        <w:t>/202</w:t>
      </w:r>
      <w:r w:rsidR="008E7130" w:rsidRPr="00FF031A">
        <w:rPr>
          <w:sz w:val="24"/>
        </w:rPr>
        <w:t>4</w:t>
      </w:r>
      <w:r w:rsidRPr="00FF031A">
        <w:rPr>
          <w:sz w:val="24"/>
        </w:rPr>
        <w:t>:</w:t>
      </w:r>
    </w:p>
    <w:p w14:paraId="5C4E5B9E" w14:textId="77777777" w:rsidR="00EF0545" w:rsidRPr="00FF031A" w:rsidRDefault="00EF0545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2693"/>
        <w:gridCol w:w="2551"/>
      </w:tblGrid>
      <w:tr w:rsidR="006F2F2A" w:rsidRPr="00CD32C1" w14:paraId="6C67E8AF" w14:textId="55778E4B" w:rsidTr="00EF0545">
        <w:tc>
          <w:tcPr>
            <w:tcW w:w="1276" w:type="dxa"/>
            <w:shd w:val="clear" w:color="auto" w:fill="auto"/>
          </w:tcPr>
          <w:p w14:paraId="19443E3E" w14:textId="77777777" w:rsidR="006F2F2A" w:rsidRPr="00FF031A" w:rsidRDefault="006F2F2A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6F2F2A" w:rsidRPr="00FF031A" w:rsidRDefault="006F2F2A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F031A">
              <w:rPr>
                <w:b/>
                <w:sz w:val="16"/>
              </w:rPr>
              <w:t>ORDINE DI PRIORITÀ DEI</w:t>
            </w:r>
          </w:p>
          <w:p w14:paraId="0D565019" w14:textId="0EA0A5A2" w:rsidR="006F2F2A" w:rsidRPr="00FF031A" w:rsidRDefault="006F2F2A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F031A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6F2F2A" w:rsidRPr="00FF031A" w:rsidRDefault="006F2F2A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6F2F2A" w:rsidRPr="00FF031A" w:rsidRDefault="006F2F2A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FF031A">
              <w:rPr>
                <w:b/>
              </w:rPr>
              <w:t>TITOLO PROGETTI PROPOSTI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6F2F2A" w:rsidRPr="00FF031A" w:rsidRDefault="006F2F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6F2F2A" w:rsidRPr="00FF031A" w:rsidRDefault="006F2F2A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FF031A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2551" w:type="dxa"/>
            <w:shd w:val="clear" w:color="auto" w:fill="FFFFFF" w:themeFill="background1"/>
          </w:tcPr>
          <w:p w14:paraId="6FA7F479" w14:textId="77777777" w:rsidR="006F2F2A" w:rsidRPr="00FF031A" w:rsidRDefault="006F2F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6F2F2A" w:rsidRPr="00CD32C1" w:rsidRDefault="006F2F2A" w:rsidP="002D7B2A">
            <w:pPr>
              <w:shd w:val="clear" w:color="auto" w:fill="FFFFFF"/>
              <w:ind w:right="67"/>
              <w:jc w:val="center"/>
            </w:pPr>
            <w:r w:rsidRPr="00FF031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6F2F2A" w:rsidRPr="00CD32C1" w14:paraId="737923AE" w14:textId="1C55AA20" w:rsidTr="00C22C55">
        <w:trPr>
          <w:trHeight w:val="1167"/>
        </w:trPr>
        <w:tc>
          <w:tcPr>
            <w:tcW w:w="1276" w:type="dxa"/>
            <w:shd w:val="clear" w:color="auto" w:fill="auto"/>
          </w:tcPr>
          <w:p w14:paraId="44214B02" w14:textId="77777777" w:rsidR="006F2F2A" w:rsidRPr="00CD32C1" w:rsidRDefault="006F2F2A" w:rsidP="006F2F2A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3CFC964A" w:rsidR="00EF0545" w:rsidRPr="00CD32C1" w:rsidRDefault="006F2F2A" w:rsidP="006F2F2A">
            <w:pPr>
              <w:pStyle w:val="Pidipagina"/>
              <w:spacing w:line="276" w:lineRule="auto"/>
              <w:jc w:val="both"/>
            </w:pPr>
            <w:r w:rsidRPr="00F17DC0">
              <w:t>La valutazione del funzionamento cognitivo in relazione all’elaborazione di informazioni corporee nella Sclerosi Multipla.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975" w14:textId="77777777" w:rsidR="006F2F2A" w:rsidRPr="00F17DC0" w:rsidRDefault="006F2F2A" w:rsidP="006F2F2A">
            <w:pPr>
              <w:shd w:val="clear" w:color="auto" w:fill="FFFFFF"/>
              <w:ind w:right="67"/>
              <w:jc w:val="both"/>
            </w:pPr>
          </w:p>
          <w:p w14:paraId="3AD665A3" w14:textId="77777777" w:rsidR="00C22C55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17DC0">
              <w:t xml:space="preserve">Dott.ssa Simona </w:t>
            </w:r>
          </w:p>
          <w:p w14:paraId="34E33674" w14:textId="3090B758" w:rsidR="006F2F2A" w:rsidRPr="00CD32C1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17DC0">
              <w:t>Raimo</w:t>
            </w:r>
          </w:p>
        </w:tc>
        <w:tc>
          <w:tcPr>
            <w:tcW w:w="2551" w:type="dxa"/>
            <w:shd w:val="clear" w:color="auto" w:fill="auto"/>
          </w:tcPr>
          <w:p w14:paraId="2B6E818B" w14:textId="77777777" w:rsidR="006F2F2A" w:rsidRPr="00F17DC0" w:rsidRDefault="006F2F2A" w:rsidP="006F2F2A">
            <w:pPr>
              <w:shd w:val="clear" w:color="auto" w:fill="FFFFFF"/>
              <w:ind w:right="67"/>
              <w:jc w:val="both"/>
            </w:pPr>
          </w:p>
          <w:p w14:paraId="1D6C5050" w14:textId="3374BEAC" w:rsidR="006F2F2A" w:rsidRPr="00152B55" w:rsidRDefault="006F2F2A" w:rsidP="00EF0545">
            <w:pPr>
              <w:spacing w:after="200" w:line="276" w:lineRule="auto"/>
              <w:jc w:val="center"/>
            </w:pPr>
            <w:r w:rsidRPr="003D2217">
              <w:t>ATENEO DI CATANZARO</w:t>
            </w:r>
          </w:p>
        </w:tc>
      </w:tr>
      <w:tr w:rsidR="006F2F2A" w:rsidRPr="00CD32C1" w14:paraId="457A6B6D" w14:textId="621FD417" w:rsidTr="00C22C55">
        <w:trPr>
          <w:trHeight w:val="831"/>
        </w:trPr>
        <w:tc>
          <w:tcPr>
            <w:tcW w:w="1276" w:type="dxa"/>
            <w:shd w:val="clear" w:color="auto" w:fill="auto"/>
          </w:tcPr>
          <w:p w14:paraId="6932E74E" w14:textId="77777777" w:rsidR="006F2F2A" w:rsidRPr="00CD32C1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1A1B4240" w:rsidR="00EF0545" w:rsidRPr="00C22C55" w:rsidRDefault="006F2F2A" w:rsidP="006F2F2A">
            <w:pPr>
              <w:pStyle w:val="Pidipagina"/>
              <w:spacing w:line="276" w:lineRule="auto"/>
              <w:jc w:val="both"/>
            </w:pPr>
            <w:r w:rsidRPr="00F17DC0">
              <w:t>Aspetti psicometrici e meta-scientifici nello studio del rapporto tra disgusto e atteggiamenti sociali.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839" w14:textId="77777777" w:rsidR="006F2F2A" w:rsidRPr="00F17DC0" w:rsidRDefault="006F2F2A" w:rsidP="006F2F2A">
            <w:pPr>
              <w:shd w:val="clear" w:color="auto" w:fill="FFFFFF"/>
              <w:ind w:right="67"/>
              <w:jc w:val="both"/>
            </w:pPr>
          </w:p>
          <w:p w14:paraId="575493E2" w14:textId="77777777" w:rsidR="00C22C55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17DC0">
              <w:t>Prof. Marco Tullio</w:t>
            </w:r>
          </w:p>
          <w:p w14:paraId="04C56FAD" w14:textId="62BA374A" w:rsidR="006F2F2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17DC0">
              <w:t>Liuzza</w:t>
            </w:r>
          </w:p>
          <w:p w14:paraId="7B871C9E" w14:textId="5DD2B6C5" w:rsidR="006F2F2A" w:rsidRPr="00CD32C1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4A807866" w14:textId="77777777" w:rsidR="006F2F2A" w:rsidRPr="00F17DC0" w:rsidRDefault="006F2F2A" w:rsidP="006F2F2A">
            <w:pPr>
              <w:shd w:val="clear" w:color="auto" w:fill="FFFFFF"/>
              <w:ind w:right="67"/>
              <w:jc w:val="both"/>
            </w:pPr>
          </w:p>
          <w:p w14:paraId="7A186A44" w14:textId="3D97BB32" w:rsidR="006F2F2A" w:rsidRPr="00152B55" w:rsidRDefault="006F2F2A" w:rsidP="006F2F2A">
            <w:pPr>
              <w:spacing w:after="200" w:line="276" w:lineRule="auto"/>
              <w:jc w:val="center"/>
            </w:pPr>
            <w:r w:rsidRPr="003D2217">
              <w:t>ATENEO DI CATANZARO</w:t>
            </w:r>
          </w:p>
        </w:tc>
      </w:tr>
      <w:tr w:rsidR="006F2F2A" w:rsidRPr="00FF031A" w14:paraId="1E47301E" w14:textId="5D26603B" w:rsidTr="00C22C55">
        <w:trPr>
          <w:trHeight w:val="1173"/>
        </w:trPr>
        <w:tc>
          <w:tcPr>
            <w:tcW w:w="1276" w:type="dxa"/>
            <w:shd w:val="clear" w:color="auto" w:fill="auto"/>
          </w:tcPr>
          <w:p w14:paraId="1F7A5FD2" w14:textId="77777777" w:rsidR="006F2F2A" w:rsidRPr="00CD32C1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421753C5" w:rsidR="00EF0545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Qualità della vita e percezione della vulnerabilità del bambino affetto da artrite idiopatica giovanile da parte dei genitori.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F98" w14:textId="77777777" w:rsidR="006F2F2A" w:rsidRPr="00FF031A" w:rsidRDefault="006F2F2A" w:rsidP="006F2F2A">
            <w:pPr>
              <w:shd w:val="clear" w:color="auto" w:fill="FFFFFF"/>
              <w:ind w:right="67"/>
              <w:jc w:val="both"/>
            </w:pPr>
          </w:p>
          <w:p w14:paraId="0D023391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Prof.ssa Romina </w:t>
            </w:r>
          </w:p>
          <w:p w14:paraId="0C617547" w14:textId="1CE80B32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Gallizzi</w:t>
            </w:r>
          </w:p>
        </w:tc>
        <w:tc>
          <w:tcPr>
            <w:tcW w:w="2551" w:type="dxa"/>
            <w:shd w:val="clear" w:color="auto" w:fill="auto"/>
          </w:tcPr>
          <w:p w14:paraId="7E69CFE7" w14:textId="77777777" w:rsidR="006F2F2A" w:rsidRPr="00FF031A" w:rsidRDefault="006F2F2A" w:rsidP="006F2F2A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0531FBD7" w14:textId="77777777" w:rsidR="006F2F2A" w:rsidRPr="00FF031A" w:rsidRDefault="006F2F2A" w:rsidP="006F2F2A">
            <w:pPr>
              <w:spacing w:line="276" w:lineRule="auto"/>
              <w:jc w:val="center"/>
            </w:pPr>
          </w:p>
          <w:p w14:paraId="2446A2E2" w14:textId="2559E850" w:rsidR="006F2F2A" w:rsidRPr="00FF031A" w:rsidRDefault="006F2F2A" w:rsidP="006F2F2A">
            <w:pPr>
              <w:spacing w:line="276" w:lineRule="auto"/>
              <w:jc w:val="center"/>
              <w:rPr>
                <w:lang w:val="pt-PT"/>
              </w:rPr>
            </w:pPr>
            <w:r w:rsidRPr="00FF031A">
              <w:t>ATENEO DI CATANZARO</w:t>
            </w:r>
          </w:p>
        </w:tc>
      </w:tr>
      <w:tr w:rsidR="006F2F2A" w:rsidRPr="00FF031A" w14:paraId="357F874C" w14:textId="665A7F23" w:rsidTr="00EF0545">
        <w:trPr>
          <w:trHeight w:val="1139"/>
        </w:trPr>
        <w:tc>
          <w:tcPr>
            <w:tcW w:w="1276" w:type="dxa"/>
            <w:shd w:val="clear" w:color="auto" w:fill="auto"/>
          </w:tcPr>
          <w:p w14:paraId="7CD75872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683A01C7" w:rsidR="00EF0545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Il ruolo protettivo della riserva cognitiva nelle diverse fasi di vita. Dalla valutazione all’intervento.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66A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58BF35F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Prof.ssa Barbara </w:t>
            </w:r>
          </w:p>
          <w:p w14:paraId="2262EB51" w14:textId="2880F035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Colombo</w:t>
            </w:r>
          </w:p>
        </w:tc>
        <w:tc>
          <w:tcPr>
            <w:tcW w:w="2551" w:type="dxa"/>
            <w:shd w:val="clear" w:color="auto" w:fill="auto"/>
          </w:tcPr>
          <w:p w14:paraId="6304C199" w14:textId="77777777" w:rsidR="006F2F2A" w:rsidRPr="00FF031A" w:rsidRDefault="006F2F2A" w:rsidP="006F2F2A">
            <w:pPr>
              <w:shd w:val="clear" w:color="auto" w:fill="FFFFFF"/>
              <w:ind w:right="67"/>
              <w:jc w:val="center"/>
            </w:pPr>
          </w:p>
          <w:p w14:paraId="4FB1EB77" w14:textId="5D2EAF37" w:rsidR="006F2F2A" w:rsidRPr="00FF031A" w:rsidRDefault="006F2F2A" w:rsidP="006F2F2A">
            <w:pPr>
              <w:shd w:val="clear" w:color="auto" w:fill="FFFFFF"/>
              <w:ind w:right="67"/>
              <w:jc w:val="center"/>
            </w:pPr>
            <w:r w:rsidRPr="00FF031A">
              <w:t>ATENEO DI CATANZARO</w:t>
            </w:r>
          </w:p>
          <w:p w14:paraId="38CC619E" w14:textId="786DDF57" w:rsidR="006F2F2A" w:rsidRPr="00FF031A" w:rsidRDefault="006F2F2A" w:rsidP="006F2F2A">
            <w:pPr>
              <w:spacing w:after="200" w:line="276" w:lineRule="auto"/>
              <w:jc w:val="center"/>
            </w:pPr>
            <w:r w:rsidRPr="00FF031A">
              <w:t xml:space="preserve"> BORSA RISERVATA A LAUREATI STRANIERI</w:t>
            </w:r>
          </w:p>
        </w:tc>
      </w:tr>
      <w:tr w:rsidR="006F2F2A" w:rsidRPr="00FF031A" w14:paraId="52ABCE38" w14:textId="3ED345D3" w:rsidTr="00EF0545">
        <w:tc>
          <w:tcPr>
            <w:tcW w:w="1276" w:type="dxa"/>
            <w:shd w:val="clear" w:color="auto" w:fill="auto"/>
          </w:tcPr>
          <w:p w14:paraId="11EC3E39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55E137C7" w:rsidR="00EF0545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I minori migranti con disabilità: la duplice sfida per l’inclusione tra scuola e famiglia.</w:t>
            </w:r>
            <w:r w:rsidR="00EF0545" w:rsidRPr="00FF031A"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50D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9B0D00D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Prof.ssa Patrizia </w:t>
            </w:r>
          </w:p>
          <w:p w14:paraId="6DFCB2F2" w14:textId="150486B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Oliva</w:t>
            </w:r>
          </w:p>
        </w:tc>
        <w:tc>
          <w:tcPr>
            <w:tcW w:w="2551" w:type="dxa"/>
            <w:shd w:val="clear" w:color="auto" w:fill="auto"/>
          </w:tcPr>
          <w:p w14:paraId="4A2A7C61" w14:textId="115D4A4F" w:rsidR="006F2F2A" w:rsidRPr="00FF031A" w:rsidRDefault="006F2F2A" w:rsidP="006F2F2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FF031A">
              <w:rPr>
                <w:rFonts w:eastAsia="Calibri"/>
                <w:lang w:eastAsia="en-US"/>
              </w:rPr>
              <w:br/>
              <w:t>SENZA BORSA</w:t>
            </w:r>
          </w:p>
        </w:tc>
      </w:tr>
      <w:tr w:rsidR="006F2F2A" w:rsidRPr="00FF031A" w14:paraId="38B52B66" w14:textId="58A3DDBA" w:rsidTr="00EF0545">
        <w:trPr>
          <w:trHeight w:val="142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2A63BD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4CC2" w14:textId="6598F588" w:rsidR="006F2F2A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Genitorialità e neurodivergenza: sviluppo di prototipi scalabili e sensibili ai determinanti sociali di interventi psico-educativi in un’ottica di sostenibilità sociale, economica e ambientale</w:t>
            </w:r>
            <w:r w:rsidR="00EF0545" w:rsidRPr="00FF031A">
              <w:t>.</w:t>
            </w:r>
          </w:p>
          <w:p w14:paraId="241326EB" w14:textId="7C9F5339" w:rsidR="00EF0545" w:rsidRPr="00FF031A" w:rsidRDefault="00EF0545" w:rsidP="006F2F2A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0FD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2FEEFADC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DC8CECE" w14:textId="70CE285A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Dott.ssa Francesca Cavallini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FDDA139" w14:textId="77777777" w:rsidR="00052741" w:rsidRPr="00FF031A" w:rsidRDefault="00052741" w:rsidP="0016269F">
            <w:pPr>
              <w:shd w:val="clear" w:color="auto" w:fill="FFFFFF"/>
              <w:ind w:right="67"/>
              <w:jc w:val="center"/>
            </w:pPr>
          </w:p>
          <w:p w14:paraId="67EEFD4C" w14:textId="7871C69E" w:rsidR="006F2F2A" w:rsidRPr="00FF031A" w:rsidRDefault="006F2F2A" w:rsidP="0016269F">
            <w:pPr>
              <w:shd w:val="clear" w:color="auto" w:fill="FFFFFF"/>
              <w:ind w:right="67"/>
              <w:jc w:val="center"/>
            </w:pPr>
            <w:r w:rsidRPr="00FF031A">
              <w:t>PNRR DM 117/23</w:t>
            </w:r>
          </w:p>
          <w:p w14:paraId="56784851" w14:textId="77777777" w:rsidR="006F2F2A" w:rsidRPr="00FF031A" w:rsidRDefault="006F2F2A" w:rsidP="0016269F">
            <w:pPr>
              <w:shd w:val="clear" w:color="auto" w:fill="FFFFFF"/>
              <w:ind w:right="67"/>
              <w:jc w:val="center"/>
            </w:pPr>
            <w:r w:rsidRPr="00FF031A">
              <w:t>TICE COOPERATIVA SOCIALE</w:t>
            </w:r>
          </w:p>
          <w:p w14:paraId="407B7643" w14:textId="77777777" w:rsidR="0016269F" w:rsidRPr="00FF031A" w:rsidRDefault="0016269F" w:rsidP="0016269F">
            <w:pPr>
              <w:shd w:val="clear" w:color="auto" w:fill="FFFFFF"/>
              <w:ind w:right="67"/>
              <w:jc w:val="center"/>
            </w:pPr>
            <w:r w:rsidRPr="00FF031A">
              <w:t xml:space="preserve">Opzione non consentita </w:t>
            </w:r>
          </w:p>
          <w:p w14:paraId="262B1456" w14:textId="77777777" w:rsidR="0016269F" w:rsidRPr="00FF031A" w:rsidRDefault="0016269F" w:rsidP="0016269F">
            <w:pPr>
              <w:shd w:val="clear" w:color="auto" w:fill="FFFFFF"/>
              <w:ind w:right="67"/>
              <w:jc w:val="center"/>
            </w:pPr>
            <w:r w:rsidRPr="00FF031A">
              <w:t xml:space="preserve">agli specializzandi </w:t>
            </w:r>
          </w:p>
          <w:p w14:paraId="217E0555" w14:textId="5B74AD59" w:rsidR="006F2F2A" w:rsidRPr="00FF031A" w:rsidRDefault="0016269F" w:rsidP="0016269F">
            <w:pPr>
              <w:shd w:val="clear" w:color="auto" w:fill="FFFFFF"/>
              <w:ind w:right="67"/>
              <w:jc w:val="center"/>
            </w:pPr>
            <w:r w:rsidRPr="00FF031A">
              <w:t>di area medica.</w:t>
            </w:r>
          </w:p>
        </w:tc>
      </w:tr>
      <w:tr w:rsidR="006F2F2A" w:rsidRPr="00FF031A" w14:paraId="72CEA58C" w14:textId="7A9F62C5" w:rsidTr="00C22C55">
        <w:trPr>
          <w:trHeight w:val="14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6CF14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5B8" w14:textId="3D4F3927" w:rsidR="00EF0545" w:rsidRPr="00FF031A" w:rsidRDefault="006F2F2A" w:rsidP="006F2F2A">
            <w:pPr>
              <w:pStyle w:val="Pidipagina"/>
              <w:spacing w:line="276" w:lineRule="auto"/>
            </w:pPr>
            <w:r w:rsidRPr="00FF031A">
              <w:t>Solchi e circonvoluzioni cerebrali sono punti di repere strategici per localizzare, ridurre i rischi di deficit cognitivi inattesi e rimuovere i tumori cerebrali.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2D1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20AA37D8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5C32B82D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 Francesco </w:t>
            </w:r>
          </w:p>
          <w:p w14:paraId="1FF05C18" w14:textId="3F2A7E0E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>Tomaiuolo</w:t>
            </w:r>
          </w:p>
          <w:p w14:paraId="7E03D944" w14:textId="184B6D3B" w:rsidR="00EF0545" w:rsidRPr="00FF031A" w:rsidRDefault="00EF0545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CABC" w14:textId="77777777" w:rsidR="006F2F2A" w:rsidRPr="00FF031A" w:rsidRDefault="006F2F2A" w:rsidP="006F2F2A">
            <w:pPr>
              <w:spacing w:after="200" w:line="276" w:lineRule="auto"/>
              <w:jc w:val="center"/>
            </w:pPr>
          </w:p>
          <w:p w14:paraId="4F9D180D" w14:textId="57E44D16" w:rsidR="006F2F2A" w:rsidRPr="00FF031A" w:rsidRDefault="006F2F2A" w:rsidP="006F2F2A">
            <w:pPr>
              <w:spacing w:after="200" w:line="276" w:lineRule="auto"/>
              <w:jc w:val="center"/>
            </w:pPr>
            <w:r w:rsidRPr="00FF031A">
              <w:t>ATENEO DI MESSINA</w:t>
            </w:r>
          </w:p>
        </w:tc>
      </w:tr>
      <w:tr w:rsidR="006F2F2A" w:rsidRPr="00FF031A" w14:paraId="6C5902F0" w14:textId="58B0878F" w:rsidTr="00EF0545">
        <w:trPr>
          <w:trHeight w:val="100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5351D28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71CDF562" w:rsidR="006F2F2A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Il trattamento EEG Neurofeedback in pazienti con crisi psicogene non epilettiche (PNES).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0F0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741950C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 ssa Carmela </w:t>
            </w:r>
          </w:p>
          <w:p w14:paraId="4D6FB987" w14:textId="20D06F11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Mento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DFE3B19" w14:textId="77777777" w:rsidR="006F2F2A" w:rsidRPr="00FF031A" w:rsidRDefault="006F2F2A" w:rsidP="006F2F2A">
            <w:pPr>
              <w:spacing w:after="200" w:line="276" w:lineRule="auto"/>
              <w:jc w:val="center"/>
            </w:pPr>
          </w:p>
          <w:p w14:paraId="074D54D1" w14:textId="484DDC03" w:rsidR="006F2F2A" w:rsidRPr="00FF031A" w:rsidRDefault="006F2F2A" w:rsidP="006F2F2A">
            <w:pPr>
              <w:spacing w:after="200" w:line="276" w:lineRule="auto"/>
              <w:jc w:val="center"/>
            </w:pPr>
            <w:r w:rsidRPr="00FF031A">
              <w:t>ATENEO DI MESSINA</w:t>
            </w:r>
          </w:p>
        </w:tc>
      </w:tr>
      <w:tr w:rsidR="006F2F2A" w:rsidRPr="00FF031A" w14:paraId="671089B6" w14:textId="3CBB7D90" w:rsidTr="00C22C55">
        <w:trPr>
          <w:trHeight w:val="1106"/>
        </w:trPr>
        <w:tc>
          <w:tcPr>
            <w:tcW w:w="1276" w:type="dxa"/>
            <w:shd w:val="clear" w:color="auto" w:fill="auto"/>
          </w:tcPr>
          <w:p w14:paraId="27C24901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49DDC5A7" w:rsidR="00EF0545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Apprendimento e motivazione. Il ruolo delle tecnologie educative per un’educazione inclusiva e cooperativa.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A2A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5FD85BD" w14:textId="52AE463D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Prof.ssa Anna Maria Passaseo</w:t>
            </w:r>
          </w:p>
        </w:tc>
        <w:tc>
          <w:tcPr>
            <w:tcW w:w="2551" w:type="dxa"/>
            <w:shd w:val="clear" w:color="auto" w:fill="auto"/>
          </w:tcPr>
          <w:p w14:paraId="5E8941CD" w14:textId="77777777" w:rsidR="006F2F2A" w:rsidRPr="00FF031A" w:rsidRDefault="006F2F2A" w:rsidP="006F2F2A">
            <w:pPr>
              <w:spacing w:after="200" w:line="276" w:lineRule="auto"/>
              <w:jc w:val="center"/>
            </w:pPr>
          </w:p>
          <w:p w14:paraId="7FCCDA85" w14:textId="7AD87EE6" w:rsidR="006F2F2A" w:rsidRPr="00FF031A" w:rsidRDefault="006F2F2A" w:rsidP="006F2F2A">
            <w:pPr>
              <w:spacing w:after="200" w:line="276" w:lineRule="auto"/>
              <w:jc w:val="center"/>
            </w:pPr>
            <w:r w:rsidRPr="00FF031A">
              <w:t>ATENEO DI MESSINA</w:t>
            </w:r>
          </w:p>
        </w:tc>
      </w:tr>
      <w:tr w:rsidR="006F2F2A" w:rsidRPr="00FF031A" w14:paraId="1E000955" w14:textId="70E81F04" w:rsidTr="00EF0545">
        <w:tc>
          <w:tcPr>
            <w:tcW w:w="1276" w:type="dxa"/>
            <w:shd w:val="clear" w:color="auto" w:fill="auto"/>
          </w:tcPr>
          <w:p w14:paraId="776C9988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58086D39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FF031A">
              <w:t>L’intervento psicologico nelle organizzazioni supportato dalla tecnologia: metodi e verifica di efficacia.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6AC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4A53EEAE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57FC39A5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 Alessandro </w:t>
            </w:r>
          </w:p>
          <w:p w14:paraId="69B3D155" w14:textId="374B1DBA" w:rsidR="006F2F2A" w:rsidRPr="00FF031A" w:rsidRDefault="00C22C55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D</w:t>
            </w:r>
            <w:r w:rsidR="006F2F2A" w:rsidRPr="00FF031A">
              <w:t>e Carlo</w:t>
            </w:r>
          </w:p>
        </w:tc>
        <w:tc>
          <w:tcPr>
            <w:tcW w:w="2551" w:type="dxa"/>
            <w:shd w:val="clear" w:color="auto" w:fill="auto"/>
          </w:tcPr>
          <w:p w14:paraId="25B43A1E" w14:textId="77777777" w:rsidR="00052741" w:rsidRPr="00FF031A" w:rsidRDefault="00052741" w:rsidP="00052741">
            <w:pPr>
              <w:shd w:val="clear" w:color="auto" w:fill="FFFFFF"/>
              <w:ind w:right="67"/>
              <w:jc w:val="center"/>
            </w:pPr>
          </w:p>
          <w:p w14:paraId="09ED084E" w14:textId="72FB1727" w:rsidR="006F2F2A" w:rsidRPr="00FF031A" w:rsidRDefault="006F2F2A" w:rsidP="00052741">
            <w:pPr>
              <w:shd w:val="clear" w:color="auto" w:fill="FFFFFF"/>
              <w:ind w:right="67"/>
              <w:jc w:val="center"/>
            </w:pPr>
            <w:r w:rsidRPr="00FF031A">
              <w:t>PNRR DM 118/23</w:t>
            </w:r>
          </w:p>
          <w:p w14:paraId="65645E2B" w14:textId="77777777" w:rsidR="006F2F2A" w:rsidRPr="00FF031A" w:rsidRDefault="006F2F2A" w:rsidP="00052741">
            <w:pPr>
              <w:shd w:val="clear" w:color="auto" w:fill="FFFFFF"/>
              <w:ind w:right="67"/>
              <w:jc w:val="center"/>
            </w:pPr>
            <w:r w:rsidRPr="00FF031A">
              <w:t>PUBBLICA AMMINISTRAZIONE</w:t>
            </w:r>
          </w:p>
          <w:p w14:paraId="69B87D62" w14:textId="77777777" w:rsidR="006F2F2A" w:rsidRPr="00FF031A" w:rsidRDefault="006F2F2A" w:rsidP="00052741">
            <w:pPr>
              <w:spacing w:line="276" w:lineRule="auto"/>
              <w:jc w:val="center"/>
            </w:pPr>
            <w:r w:rsidRPr="00FF031A">
              <w:t>COFINANZIATO ATENEO DI MESSINA</w:t>
            </w:r>
          </w:p>
          <w:p w14:paraId="36DD4F67" w14:textId="77777777" w:rsidR="00052741" w:rsidRPr="00FF031A" w:rsidRDefault="00052741" w:rsidP="00052741">
            <w:pPr>
              <w:spacing w:line="276" w:lineRule="auto"/>
              <w:jc w:val="center"/>
            </w:pPr>
            <w:r w:rsidRPr="00FF031A">
              <w:t xml:space="preserve">Opzione non consentita </w:t>
            </w:r>
          </w:p>
          <w:p w14:paraId="0D637782" w14:textId="77777777" w:rsidR="00052741" w:rsidRPr="00FF031A" w:rsidRDefault="00052741" w:rsidP="00052741">
            <w:pPr>
              <w:spacing w:line="276" w:lineRule="auto"/>
              <w:jc w:val="center"/>
            </w:pPr>
            <w:r w:rsidRPr="00FF031A">
              <w:t xml:space="preserve">agli specializzandi </w:t>
            </w:r>
          </w:p>
          <w:p w14:paraId="13FAE2A7" w14:textId="633BEF98" w:rsidR="00052741" w:rsidRPr="00FF031A" w:rsidRDefault="00052741" w:rsidP="00052741">
            <w:pPr>
              <w:spacing w:line="276" w:lineRule="auto"/>
              <w:jc w:val="center"/>
            </w:pPr>
            <w:r w:rsidRPr="00FF031A">
              <w:t>di area medica.</w:t>
            </w:r>
          </w:p>
        </w:tc>
      </w:tr>
      <w:tr w:rsidR="006F2F2A" w:rsidRPr="00FF031A" w14:paraId="7E9148A2" w14:textId="1AD5E06F" w:rsidTr="00F32563">
        <w:trPr>
          <w:trHeight w:val="878"/>
        </w:trPr>
        <w:tc>
          <w:tcPr>
            <w:tcW w:w="1276" w:type="dxa"/>
            <w:shd w:val="clear" w:color="auto" w:fill="auto"/>
          </w:tcPr>
          <w:p w14:paraId="0014F0C1" w14:textId="77777777" w:rsidR="006F2F2A" w:rsidRPr="00FF031A" w:rsidRDefault="006F2F2A" w:rsidP="006F2F2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12914A74" w:rsidR="00EF0545" w:rsidRPr="00FF031A" w:rsidRDefault="006F2F2A" w:rsidP="006F2F2A">
            <w:pPr>
              <w:pStyle w:val="Pidipagina"/>
              <w:spacing w:line="276" w:lineRule="auto"/>
              <w:jc w:val="both"/>
            </w:pPr>
            <w:r w:rsidRPr="00FF031A">
              <w:t>Il disagio scolastico: variabili individuali e contestuali che possono prevenire il rifiuto scolastico nell’infanzia.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2E89" w14:textId="7777777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2EC2869" w14:textId="77777777" w:rsidR="00C22C55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</w:pPr>
            <w:r w:rsidRPr="00FF031A">
              <w:t xml:space="preserve">Prof.ssa Luana </w:t>
            </w:r>
          </w:p>
          <w:p w14:paraId="5E02384D" w14:textId="57C02F87" w:rsidR="006F2F2A" w:rsidRPr="00FF031A" w:rsidRDefault="006F2F2A" w:rsidP="006F2F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031A">
              <w:t>Sorrenti</w:t>
            </w:r>
          </w:p>
        </w:tc>
        <w:tc>
          <w:tcPr>
            <w:tcW w:w="2551" w:type="dxa"/>
            <w:shd w:val="clear" w:color="auto" w:fill="auto"/>
          </w:tcPr>
          <w:p w14:paraId="1A0FCBE8" w14:textId="2A3C9C8F" w:rsidR="006F2F2A" w:rsidRPr="00FF031A" w:rsidRDefault="00C22C55" w:rsidP="00C22C55">
            <w:pPr>
              <w:spacing w:after="200" w:line="276" w:lineRule="auto"/>
              <w:jc w:val="center"/>
            </w:pPr>
            <w:r w:rsidRPr="00FF031A">
              <w:br/>
            </w:r>
            <w:r w:rsidR="006F2F2A" w:rsidRPr="00FF031A">
              <w:t>SENZA BORSA</w:t>
            </w:r>
          </w:p>
        </w:tc>
      </w:tr>
    </w:tbl>
    <w:p w14:paraId="49075A98" w14:textId="77777777" w:rsidR="006F2F2A" w:rsidRPr="00FF031A" w:rsidRDefault="006F2F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40176D4D" w:rsidR="00827238" w:rsidRPr="00FF031A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 w:rsidRPr="00FF031A">
        <w:rPr>
          <w:b/>
          <w:sz w:val="20"/>
          <w:szCs w:val="20"/>
        </w:rPr>
        <w:t>EVENTUALE SOLO PER COLORO CHE SONO ISCRITTI A SCUOLE DI SPECIALIZZAZIONE AD ACCESSO RISERVATO AI MEDICI</w:t>
      </w:r>
    </w:p>
    <w:p w14:paraId="010DBAF5" w14:textId="77777777" w:rsidR="00827238" w:rsidRPr="00FF031A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0554EBD7" w:rsidR="00827238" w:rsidRDefault="00827238" w:rsidP="00F32563">
      <w:pPr>
        <w:pStyle w:val="Intestazione"/>
        <w:jc w:val="both"/>
        <w:rPr>
          <w:sz w:val="24"/>
        </w:rPr>
      </w:pPr>
      <w:r w:rsidRPr="00FF031A">
        <w:rPr>
          <w:sz w:val="24"/>
        </w:rPr>
        <w:t xml:space="preserve">Il/La sottoscritto/a ________________________________nato/a il__________ </w:t>
      </w:r>
      <w:r w:rsidR="001A2B49" w:rsidRPr="00FF031A">
        <w:rPr>
          <w:sz w:val="24"/>
        </w:rPr>
        <w:t>a________________________</w:t>
      </w:r>
      <w:r w:rsidR="003B229B" w:rsidRPr="00FF031A">
        <w:rPr>
          <w:sz w:val="24"/>
        </w:rPr>
        <w:t xml:space="preserve">, </w:t>
      </w:r>
      <w:r w:rsidR="001A2B49" w:rsidRPr="00FF031A">
        <w:rPr>
          <w:sz w:val="24"/>
        </w:rPr>
        <w:t>residente a_______________ in via________________________,</w:t>
      </w:r>
      <w:r w:rsidRPr="00FF031A">
        <w:rPr>
          <w:sz w:val="24"/>
        </w:rPr>
        <w:t xml:space="preserve"> dichiara, </w:t>
      </w:r>
      <w:r w:rsidR="001A2B49" w:rsidRPr="00FF031A">
        <w:rPr>
          <w:sz w:val="24"/>
        </w:rPr>
        <w:t>ai sensi degli artt. 46 e 47 del D.P.R. 445/2000,</w:t>
      </w:r>
      <w:r w:rsidRPr="00FF031A">
        <w:rPr>
          <w:sz w:val="24"/>
        </w:rPr>
        <w:t xml:space="preserve"> di essere iscritto/a al ___ anno della Scuola di specializzazione in ____________ presso l’Università ______________ </w:t>
      </w:r>
      <w:r w:rsidR="001A2B49" w:rsidRPr="00FF031A">
        <w:rPr>
          <w:sz w:val="24"/>
        </w:rPr>
        <w:t>e, pertanto,</w:t>
      </w:r>
      <w:r w:rsidRPr="00FF031A">
        <w:rPr>
          <w:sz w:val="24"/>
        </w:rPr>
        <w:t xml:space="preserve"> di non aver scelto progetti di ricerca finanziati o cofinanziati dal PNRR </w:t>
      </w:r>
      <w:r w:rsidRPr="00FF031A"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</w:t>
      </w:r>
      <w:r>
        <w:rPr>
          <w:sz w:val="23"/>
          <w:szCs w:val="23"/>
        </w:rPr>
        <w:t xml:space="preserve"> MUR n. 10 – Dottorati di ricerca XXXIX ciclo) e conseguente divieto di cumulo dei relativi emolumenti con quelli, altrettanto irrinunciabili, percepiti in esito alla stipula del contratto di formazione specialistica.</w:t>
      </w:r>
    </w:p>
    <w:p w14:paraId="5F57B074" w14:textId="77777777" w:rsidR="00EF0545" w:rsidRDefault="00EF0545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B3D89B4" w14:textId="77777777" w:rsidR="00F32563" w:rsidRDefault="00F32563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F325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4D175A3C" w14:textId="77777777" w:rsidR="00F32563" w:rsidRDefault="00F32563" w:rsidP="005C6559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</w:p>
    <w:p w14:paraId="568FF677" w14:textId="13ED9D92" w:rsidR="00F32563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33663C61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FF031A">
        <w:rPr>
          <w:szCs w:val="24"/>
        </w:rPr>
        <w:t>a</w:t>
      </w:r>
      <w:r w:rsidRPr="00827238">
        <w:rPr>
          <w:szCs w:val="24"/>
        </w:rPr>
        <w:t xml:space="preserve"> prima 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43444F06" w14:textId="77777777" w:rsidR="00F32563" w:rsidRDefault="005C6559" w:rsidP="002D041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F32563">
        <w:rPr>
          <w:szCs w:val="24"/>
        </w:rPr>
        <w:t>È fatto obbligo per i vincitori di selezionare tutti i progetti finanziati o cofinanziati dal PNRR</w:t>
      </w:r>
      <w:r w:rsidR="001A2B49" w:rsidRPr="00F32563">
        <w:rPr>
          <w:szCs w:val="24"/>
        </w:rPr>
        <w:t>, fatto salvo per gli specializzandi di area medica;</w:t>
      </w:r>
    </w:p>
    <w:p w14:paraId="0C05DA07" w14:textId="00687B06" w:rsidR="005C6559" w:rsidRPr="00F32563" w:rsidRDefault="005C6559" w:rsidP="002D041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F32563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5799" w14:textId="77777777" w:rsidR="00CC78AA" w:rsidRDefault="00CC78AA" w:rsidP="00226189">
      <w:r>
        <w:separator/>
      </w:r>
    </w:p>
  </w:endnote>
  <w:endnote w:type="continuationSeparator" w:id="0">
    <w:p w14:paraId="62BAD1BD" w14:textId="77777777" w:rsidR="00CC78AA" w:rsidRDefault="00CC78AA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FF81" w14:textId="77777777" w:rsidR="00CC78AA" w:rsidRDefault="00CC78AA" w:rsidP="00226189">
      <w:r>
        <w:separator/>
      </w:r>
    </w:p>
  </w:footnote>
  <w:footnote w:type="continuationSeparator" w:id="0">
    <w:p w14:paraId="0339136A" w14:textId="77777777" w:rsidR="00CC78AA" w:rsidRDefault="00CC78AA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5419C7C2" w:rsidR="00BA6DBA" w:rsidRPr="003642E7" w:rsidRDefault="00BA6DBA" w:rsidP="006F2F2A">
    <w:pPr>
      <w:pStyle w:val="Intestazione"/>
      <w:jc w:val="center"/>
      <w:rPr>
        <w:b/>
        <w:i/>
        <w:sz w:val="24"/>
        <w:szCs w:val="24"/>
      </w:rPr>
    </w:pPr>
    <w:r w:rsidRPr="006F2F2A">
      <w:rPr>
        <w:b/>
        <w:i/>
        <w:sz w:val="24"/>
        <w:szCs w:val="24"/>
      </w:rPr>
      <w:t xml:space="preserve">CORSO DI DOTTORATO DI RICERCA IN </w:t>
    </w:r>
    <w:r w:rsidR="006F2F2A" w:rsidRPr="006F2F2A">
      <w:rPr>
        <w:b/>
        <w:i/>
        <w:caps/>
        <w:sz w:val="24"/>
        <w:szCs w:val="24"/>
      </w:rPr>
      <w:t xml:space="preserve">PSICOLOGIA </w:t>
    </w:r>
    <w:r w:rsidRPr="006F2F2A">
      <w:rPr>
        <w:b/>
        <w:i/>
        <w:sz w:val="24"/>
        <w:szCs w:val="24"/>
      </w:rPr>
      <w:t>XXX</w:t>
    </w:r>
    <w:r w:rsidR="006F2F2A" w:rsidRPr="006F2F2A">
      <w:rPr>
        <w:b/>
        <w:i/>
        <w:sz w:val="24"/>
        <w:szCs w:val="24"/>
      </w:rPr>
      <w:t>IX</w:t>
    </w:r>
    <w:r w:rsidRPr="006F2F2A">
      <w:rPr>
        <w:b/>
        <w:i/>
        <w:sz w:val="24"/>
        <w:szCs w:val="24"/>
      </w:rPr>
      <w:t xml:space="preserve"> CICLO -</w:t>
    </w:r>
    <w:r w:rsidR="003642E7" w:rsidRPr="006F2F2A">
      <w:rPr>
        <w:b/>
        <w:i/>
        <w:sz w:val="24"/>
        <w:szCs w:val="24"/>
      </w:rPr>
      <w:t xml:space="preserve"> </w:t>
    </w:r>
    <w:r w:rsidRPr="006F2F2A">
      <w:rPr>
        <w:b/>
        <w:i/>
        <w:sz w:val="24"/>
        <w:szCs w:val="24"/>
      </w:rPr>
      <w:t>A.A. 202</w:t>
    </w:r>
    <w:r w:rsidR="006F2F2A" w:rsidRPr="006F2F2A">
      <w:rPr>
        <w:b/>
        <w:i/>
        <w:sz w:val="24"/>
        <w:szCs w:val="24"/>
      </w:rPr>
      <w:t>3</w:t>
    </w:r>
    <w:r w:rsidRPr="006F2F2A">
      <w:rPr>
        <w:b/>
        <w:i/>
        <w:sz w:val="24"/>
        <w:szCs w:val="24"/>
      </w:rPr>
      <w:t>/202</w:t>
    </w:r>
    <w:r w:rsidR="006F2F2A" w:rsidRPr="006F2F2A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19"/>
  </w:num>
  <w:num w:numId="2" w16cid:durableId="197356045">
    <w:abstractNumId w:val="17"/>
  </w:num>
  <w:num w:numId="3" w16cid:durableId="641694969">
    <w:abstractNumId w:val="5"/>
  </w:num>
  <w:num w:numId="4" w16cid:durableId="1831487020">
    <w:abstractNumId w:val="35"/>
  </w:num>
  <w:num w:numId="5" w16cid:durableId="557087355">
    <w:abstractNumId w:val="24"/>
  </w:num>
  <w:num w:numId="6" w16cid:durableId="674383015">
    <w:abstractNumId w:val="6"/>
  </w:num>
  <w:num w:numId="7" w16cid:durableId="1327241780">
    <w:abstractNumId w:val="30"/>
  </w:num>
  <w:num w:numId="8" w16cid:durableId="251403014">
    <w:abstractNumId w:val="30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29"/>
  </w:num>
  <w:num w:numId="14" w16cid:durableId="631180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3"/>
  </w:num>
  <w:num w:numId="17" w16cid:durableId="1264070553">
    <w:abstractNumId w:val="22"/>
  </w:num>
  <w:num w:numId="18" w16cid:durableId="1161123943">
    <w:abstractNumId w:val="3"/>
  </w:num>
  <w:num w:numId="19" w16cid:durableId="113060608">
    <w:abstractNumId w:val="10"/>
  </w:num>
  <w:num w:numId="20" w16cid:durableId="398870654">
    <w:abstractNumId w:val="13"/>
  </w:num>
  <w:num w:numId="21" w16cid:durableId="1975140387">
    <w:abstractNumId w:val="8"/>
  </w:num>
  <w:num w:numId="22" w16cid:durableId="969672797">
    <w:abstractNumId w:val="9"/>
  </w:num>
  <w:num w:numId="23" w16cid:durableId="1287347578">
    <w:abstractNumId w:val="25"/>
  </w:num>
  <w:num w:numId="24" w16cid:durableId="695038555">
    <w:abstractNumId w:val="14"/>
  </w:num>
  <w:num w:numId="25" w16cid:durableId="559756332">
    <w:abstractNumId w:val="12"/>
  </w:num>
  <w:num w:numId="26" w16cid:durableId="2088653645">
    <w:abstractNumId w:val="18"/>
  </w:num>
  <w:num w:numId="27" w16cid:durableId="335693554">
    <w:abstractNumId w:val="34"/>
  </w:num>
  <w:num w:numId="28" w16cid:durableId="1293362961">
    <w:abstractNumId w:val="4"/>
  </w:num>
  <w:num w:numId="29" w16cid:durableId="969822682">
    <w:abstractNumId w:val="15"/>
  </w:num>
  <w:num w:numId="30" w16cid:durableId="715158636">
    <w:abstractNumId w:val="31"/>
  </w:num>
  <w:num w:numId="31" w16cid:durableId="779841728">
    <w:abstractNumId w:val="28"/>
  </w:num>
  <w:num w:numId="32" w16cid:durableId="2123962695">
    <w:abstractNumId w:val="26"/>
  </w:num>
  <w:num w:numId="33" w16cid:durableId="1244072672">
    <w:abstractNumId w:val="16"/>
  </w:num>
  <w:num w:numId="34" w16cid:durableId="959847634">
    <w:abstractNumId w:val="7"/>
  </w:num>
  <w:num w:numId="35" w16cid:durableId="216746736">
    <w:abstractNumId w:val="27"/>
  </w:num>
  <w:num w:numId="36" w16cid:durableId="185991907">
    <w:abstractNumId w:val="32"/>
  </w:num>
  <w:num w:numId="37" w16cid:durableId="1430002541">
    <w:abstractNumId w:val="11"/>
  </w:num>
  <w:num w:numId="38" w16cid:durableId="1197082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741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269F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B49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E3118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2BAD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25DA8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229B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BDE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2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9DD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555FE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1311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55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C78AA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2779B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545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256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31A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VANESSA  CARDAMONE</cp:lastModifiedBy>
  <cp:revision>15</cp:revision>
  <cp:lastPrinted>2022-07-05T07:43:00Z</cp:lastPrinted>
  <dcterms:created xsi:type="dcterms:W3CDTF">2023-08-07T06:59:00Z</dcterms:created>
  <dcterms:modified xsi:type="dcterms:W3CDTF">2023-09-18T07:29:00Z</dcterms:modified>
</cp:coreProperties>
</file>