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D9FB4" w14:textId="77777777" w:rsidR="0041506E" w:rsidRPr="008A2AB7" w:rsidRDefault="0041506E" w:rsidP="00200035">
      <w:pPr>
        <w:jc w:val="both"/>
        <w:rPr>
          <w:sz w:val="24"/>
          <w:szCs w:val="24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4"/>
        <w:gridCol w:w="1701"/>
        <w:gridCol w:w="1703"/>
        <w:gridCol w:w="1701"/>
      </w:tblGrid>
      <w:tr w:rsidR="00CB0B9C" w:rsidRPr="008A2AB7" w14:paraId="5622854E" w14:textId="77777777" w:rsidTr="00CD7DEF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EE054" w14:textId="40C20524" w:rsidR="00492352" w:rsidRPr="00122223" w:rsidRDefault="00CD7DEF" w:rsidP="00492352">
            <w:pPr>
              <w:pStyle w:val="Intestazion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="00492352" w:rsidRPr="00122223">
              <w:rPr>
                <w:sz w:val="24"/>
                <w:szCs w:val="24"/>
              </w:rPr>
              <w:t xml:space="preserve">Il/La sottoscritto/a ________________________________nato/a il__________ a________________________ residente in _______________________, ai sensi dell’art. 8 del bando di selezione indetto con D.R. n. 861 del 08.07.2022, dichiara il seguente </w:t>
            </w:r>
            <w:r w:rsidR="00492352" w:rsidRPr="00122223">
              <w:rPr>
                <w:b/>
                <w:sz w:val="24"/>
                <w:szCs w:val="24"/>
                <w:u w:val="single"/>
              </w:rPr>
              <w:t>irrevocabile</w:t>
            </w:r>
            <w:r w:rsidR="00492352" w:rsidRPr="00122223">
              <w:rPr>
                <w:sz w:val="24"/>
                <w:szCs w:val="24"/>
              </w:rPr>
              <w:t xml:space="preserve"> ordine di priorità  nella scelta del progetto da svolgere </w:t>
            </w:r>
            <w:r w:rsidR="00122223">
              <w:rPr>
                <w:sz w:val="24"/>
                <w:szCs w:val="24"/>
              </w:rPr>
              <w:t xml:space="preserve">durante </w:t>
            </w:r>
            <w:r w:rsidR="00492352" w:rsidRPr="00122223">
              <w:rPr>
                <w:sz w:val="24"/>
                <w:szCs w:val="24"/>
              </w:rPr>
              <w:t>la frequenza del corso di Dottorato di ricerca in Ricerca Traslazionale E Tecnologie Innovative Applicate Alla Nutrizione Ed Alla Medicina Predittiva E Di Precisione XXXVIII ciclo - A.A. 2022/2023:</w:t>
            </w:r>
          </w:p>
          <w:p w14:paraId="4BA4EEC8" w14:textId="77777777" w:rsidR="00CB0B9C" w:rsidRDefault="00CB0B9C" w:rsidP="00CD7DEF">
            <w:pPr>
              <w:shd w:val="clear" w:color="auto" w:fill="FFFFFF"/>
              <w:tabs>
                <w:tab w:val="left" w:pos="315"/>
              </w:tabs>
              <w:ind w:right="67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871F075" w14:textId="58747963" w:rsidR="00492352" w:rsidRPr="005E5E8F" w:rsidRDefault="00492352" w:rsidP="00CD7DEF">
            <w:pPr>
              <w:shd w:val="clear" w:color="auto" w:fill="FFFFFF"/>
              <w:tabs>
                <w:tab w:val="left" w:pos="315"/>
              </w:tabs>
              <w:ind w:right="67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CD7DEF" w:rsidRPr="008A2AB7" w14:paraId="7AEA36A0" w14:textId="77777777" w:rsidTr="00492352">
        <w:trPr>
          <w:trHeight w:val="1118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649" w14:textId="77777777" w:rsidR="00492352" w:rsidRDefault="00492352" w:rsidP="00CD7DEF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</w:p>
          <w:p w14:paraId="0FA5E1DA" w14:textId="77777777" w:rsidR="00CD7DEF" w:rsidRPr="00FA7982" w:rsidRDefault="00CD7DEF" w:rsidP="00CD7DEF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>ORDINE DI PRIORITÀ DEI</w:t>
            </w:r>
          </w:p>
          <w:p w14:paraId="2CA7663C" w14:textId="77777777" w:rsidR="00CB0B9C" w:rsidRDefault="00CD7DEF" w:rsidP="00492352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FA7982">
              <w:rPr>
                <w:b/>
                <w:sz w:val="16"/>
              </w:rPr>
              <w:t xml:space="preserve">PROGETTI DI INTERESSE </w:t>
            </w:r>
          </w:p>
          <w:p w14:paraId="2D09D873" w14:textId="77777777" w:rsidR="00492352" w:rsidRDefault="00492352" w:rsidP="00492352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</w:p>
          <w:p w14:paraId="6932054B" w14:textId="7247E83A" w:rsidR="00492352" w:rsidRPr="008A2AB7" w:rsidRDefault="00492352" w:rsidP="00492352">
            <w:pPr>
              <w:pStyle w:val="Pidipagina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259" w14:textId="77777777" w:rsidR="00CB0B9C" w:rsidRDefault="00CB0B9C" w:rsidP="00CB0B9C">
            <w:pPr>
              <w:pStyle w:val="Pidipagina"/>
              <w:spacing w:line="276" w:lineRule="auto"/>
              <w:jc w:val="center"/>
              <w:rPr>
                <w:b/>
              </w:rPr>
            </w:pPr>
          </w:p>
          <w:p w14:paraId="10615779" w14:textId="77777777" w:rsidR="00492352" w:rsidRDefault="00492352" w:rsidP="00CB0B9C">
            <w:pPr>
              <w:pStyle w:val="Pidipagina"/>
              <w:spacing w:line="276" w:lineRule="auto"/>
              <w:jc w:val="center"/>
              <w:rPr>
                <w:b/>
              </w:rPr>
            </w:pPr>
          </w:p>
          <w:p w14:paraId="0C2F067A" w14:textId="3CB14006" w:rsidR="00CB0B9C" w:rsidRPr="008A2AB7" w:rsidRDefault="00CB0B9C" w:rsidP="00CB0B9C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8A2AB7">
              <w:rPr>
                <w:b/>
              </w:rPr>
              <w:t>TITOLO PROGETTO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7994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2E6E6347" w14:textId="77777777" w:rsidR="00492352" w:rsidRDefault="00492352" w:rsidP="00CB0B9C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03182AED" w14:textId="76F1E8CA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858" w:type="pct"/>
            <w:shd w:val="clear" w:color="auto" w:fill="auto"/>
          </w:tcPr>
          <w:p w14:paraId="775107B1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/>
                <w:iCs/>
                <w:sz w:val="20"/>
                <w:szCs w:val="20"/>
              </w:rPr>
            </w:pPr>
          </w:p>
          <w:p w14:paraId="01658365" w14:textId="77777777" w:rsidR="00492352" w:rsidRDefault="00492352" w:rsidP="00CB0B9C">
            <w:pPr>
              <w:shd w:val="clear" w:color="auto" w:fill="FFFFFF"/>
              <w:ind w:right="67"/>
              <w:jc w:val="center"/>
              <w:rPr>
                <w:rStyle w:val="pt81"/>
                <w:b/>
                <w:iCs/>
                <w:sz w:val="20"/>
                <w:szCs w:val="20"/>
              </w:rPr>
            </w:pPr>
          </w:p>
          <w:p w14:paraId="43D0F7BC" w14:textId="3062AE41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/>
                <w:iCs/>
                <w:sz w:val="20"/>
                <w:szCs w:val="20"/>
              </w:rPr>
            </w:pPr>
            <w:r w:rsidRPr="008A2AB7">
              <w:rPr>
                <w:rStyle w:val="pt81"/>
                <w:b/>
                <w:iCs/>
                <w:sz w:val="20"/>
                <w:szCs w:val="20"/>
              </w:rPr>
              <w:t>CURRICULUM</w:t>
            </w:r>
          </w:p>
        </w:tc>
        <w:tc>
          <w:tcPr>
            <w:tcW w:w="857" w:type="pct"/>
            <w:shd w:val="clear" w:color="auto" w:fill="auto"/>
          </w:tcPr>
          <w:p w14:paraId="111FEA04" w14:textId="77777777" w:rsidR="00492352" w:rsidRDefault="00492352" w:rsidP="00CB0B9C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</w:p>
          <w:p w14:paraId="3BFD2E69" w14:textId="18D0FA7D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/>
                <w:iCs/>
                <w:sz w:val="20"/>
                <w:szCs w:val="20"/>
                <w:lang w:eastAsia="en-US"/>
              </w:rPr>
            </w:pPr>
            <w:r w:rsidRPr="008A2AB7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CD7DEF" w:rsidRPr="008A2AB7" w14:paraId="42CD312B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BD6" w14:textId="7777777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915" w14:textId="7BC7E783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A2AB7">
              <w:rPr>
                <w:color w:val="222222"/>
              </w:rPr>
              <w:t xml:space="preserve">Sviluppo e </w:t>
            </w:r>
            <w:proofErr w:type="spellStart"/>
            <w:r w:rsidRPr="008A2AB7">
              <w:rPr>
                <w:color w:val="222222"/>
              </w:rPr>
              <w:t>testing</w:t>
            </w:r>
            <w:proofErr w:type="spellEnd"/>
            <w:r w:rsidRPr="008A2AB7">
              <w:rPr>
                <w:color w:val="222222"/>
              </w:rPr>
              <w:t xml:space="preserve"> in vitro e sull’uomo di un</w:t>
            </w:r>
            <w:r>
              <w:rPr>
                <w:color w:val="222222"/>
              </w:rPr>
              <w:t>a</w:t>
            </w:r>
            <w:r w:rsidRPr="008A2AB7">
              <w:rPr>
                <w:color w:val="222222"/>
              </w:rPr>
              <w:t xml:space="preserve"> pasta con grani da sementi antichi di farro e </w:t>
            </w:r>
            <w:proofErr w:type="spellStart"/>
            <w:r w:rsidRPr="008A2AB7">
              <w:rPr>
                <w:color w:val="222222"/>
              </w:rPr>
              <w:t>jermano</w:t>
            </w:r>
            <w:proofErr w:type="spellEnd"/>
            <w:r w:rsidRPr="008A2AB7">
              <w:rPr>
                <w:color w:val="222222"/>
              </w:rPr>
              <w:t xml:space="preserve"> per la sindrome da sensibilità al glutine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4B9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A835EF9" w14:textId="07DC64A9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Tiziana Montalcini</w:t>
            </w:r>
          </w:p>
        </w:tc>
        <w:tc>
          <w:tcPr>
            <w:tcW w:w="858" w:type="pct"/>
            <w:shd w:val="clear" w:color="auto" w:fill="auto"/>
          </w:tcPr>
          <w:p w14:paraId="5F751FEF" w14:textId="65597AFC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TECNOLOGIE INNOVATIVE, NUTRACEUTICA E ALIMENTI FUNZIONALI</w:t>
            </w:r>
          </w:p>
        </w:tc>
        <w:tc>
          <w:tcPr>
            <w:tcW w:w="857" w:type="pct"/>
            <w:shd w:val="clear" w:color="auto" w:fill="auto"/>
          </w:tcPr>
          <w:p w14:paraId="0E464727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68E56128" w14:textId="7A5DAFF6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62AF783E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370" w14:textId="7777777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F34" w14:textId="3F0983CD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A2AB7">
              <w:rPr>
                <w:color w:val="222222"/>
              </w:rPr>
              <w:t xml:space="preserve">Sviluppo e </w:t>
            </w:r>
            <w:proofErr w:type="spellStart"/>
            <w:r w:rsidRPr="008A2AB7">
              <w:rPr>
                <w:color w:val="222222"/>
              </w:rPr>
              <w:t>testing</w:t>
            </w:r>
            <w:proofErr w:type="spellEnd"/>
            <w:r w:rsidRPr="008A2AB7">
              <w:rPr>
                <w:color w:val="222222"/>
              </w:rPr>
              <w:t xml:space="preserve"> di un nuovo nutraceutico a base di fibre di </w:t>
            </w:r>
            <w:proofErr w:type="spellStart"/>
            <w:r w:rsidRPr="008A2AB7">
              <w:rPr>
                <w:color w:val="222222"/>
              </w:rPr>
              <w:t>betaglucani</w:t>
            </w:r>
            <w:proofErr w:type="spellEnd"/>
            <w:r w:rsidRPr="008A2AB7">
              <w:rPr>
                <w:color w:val="222222"/>
              </w:rPr>
              <w:t xml:space="preserve">, steroli vegetali, </w:t>
            </w:r>
            <w:proofErr w:type="spellStart"/>
            <w:r w:rsidRPr="008A2AB7">
              <w:rPr>
                <w:color w:val="222222"/>
              </w:rPr>
              <w:t>chitosano</w:t>
            </w:r>
            <w:proofErr w:type="spellEnd"/>
            <w:r w:rsidRPr="008A2AB7">
              <w:rPr>
                <w:color w:val="222222"/>
              </w:rPr>
              <w:t xml:space="preserve"> e catechine per ridurre il colesterolo LDL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4D7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E8DECE6" w14:textId="00F3953C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Arturo Pujia</w:t>
            </w:r>
          </w:p>
        </w:tc>
        <w:tc>
          <w:tcPr>
            <w:tcW w:w="858" w:type="pct"/>
            <w:shd w:val="clear" w:color="auto" w:fill="auto"/>
          </w:tcPr>
          <w:p w14:paraId="4599EE5F" w14:textId="0FA3B370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TECNOLOGIE INNOVATIVE, NUTRACEUTICA E ALIMENTI FUNZIONALI</w:t>
            </w:r>
          </w:p>
        </w:tc>
        <w:tc>
          <w:tcPr>
            <w:tcW w:w="857" w:type="pct"/>
            <w:shd w:val="clear" w:color="auto" w:fill="auto"/>
          </w:tcPr>
          <w:p w14:paraId="392452F9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0BD41828" w14:textId="773478BC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5894054B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642" w14:textId="7777777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7D5" w14:textId="6B122902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A2AB7">
              <w:rPr>
                <w:color w:val="222222"/>
              </w:rPr>
              <w:t xml:space="preserve">Sviluppo e </w:t>
            </w:r>
            <w:proofErr w:type="spellStart"/>
            <w:r w:rsidRPr="008A2AB7">
              <w:rPr>
                <w:color w:val="222222"/>
              </w:rPr>
              <w:t>testing</w:t>
            </w:r>
            <w:proofErr w:type="spellEnd"/>
            <w:r w:rsidRPr="008A2AB7">
              <w:rPr>
                <w:color w:val="222222"/>
              </w:rPr>
              <w:t xml:space="preserve"> di un nuovo nutraceutico contenente la frazione </w:t>
            </w:r>
            <w:proofErr w:type="spellStart"/>
            <w:r w:rsidRPr="008A2AB7">
              <w:rPr>
                <w:color w:val="222222"/>
              </w:rPr>
              <w:t>polifenolica</w:t>
            </w:r>
            <w:proofErr w:type="spellEnd"/>
            <w:r w:rsidRPr="008A2AB7">
              <w:rPr>
                <w:color w:val="222222"/>
              </w:rPr>
              <w:t xml:space="preserve"> del bergamotto, il licopene del pomodoro e l’estratto della radice della liquirizia per la prevenzione dell’osteoporosi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876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BE36D5D" w14:textId="77777777" w:rsidR="00492352" w:rsidRDefault="00492352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C92D9AB" w14:textId="7AA104D6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Dott</w:t>
            </w: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.ssa Maria Grazia </w:t>
            </w:r>
            <w:proofErr w:type="spellStart"/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Tarsitano</w:t>
            </w:r>
            <w:proofErr w:type="spellEnd"/>
          </w:p>
        </w:tc>
        <w:tc>
          <w:tcPr>
            <w:tcW w:w="858" w:type="pct"/>
            <w:shd w:val="clear" w:color="auto" w:fill="auto"/>
          </w:tcPr>
          <w:p w14:paraId="162A96E5" w14:textId="77777777" w:rsid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</w:p>
          <w:p w14:paraId="5645A4AD" w14:textId="62EC3912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TECNOLOGIE INNOVATIVE, NUTRACEUTICA E ALIMENTI FUNZIONALI</w:t>
            </w:r>
          </w:p>
        </w:tc>
        <w:tc>
          <w:tcPr>
            <w:tcW w:w="857" w:type="pct"/>
            <w:shd w:val="clear" w:color="auto" w:fill="auto"/>
          </w:tcPr>
          <w:p w14:paraId="418FEFF3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21D08BE8" w14:textId="57711127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5EE89274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770" w14:textId="7777777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90F" w14:textId="32BC3441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A2AB7">
              <w:rPr>
                <w:color w:val="222222"/>
              </w:rPr>
              <w:t>Progetto e sviluppo di nuovi algoritmi ed ambienti software per la gestione ed analisi di dati clinici modellati utilizzando la teoria dei grafi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6DDD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548C3FC" w14:textId="028E7BBB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Mario Cannataro</w:t>
            </w:r>
          </w:p>
        </w:tc>
        <w:tc>
          <w:tcPr>
            <w:tcW w:w="858" w:type="pct"/>
            <w:shd w:val="clear" w:color="auto" w:fill="auto"/>
          </w:tcPr>
          <w:p w14:paraId="3DE41248" w14:textId="4B141644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MEDICINA CLINICA, TRASLAZIONALE</w:t>
            </w:r>
            <w:r w:rsidRPr="00CB0B9C">
              <w:rPr>
                <w:sz w:val="18"/>
              </w:rPr>
              <w:t xml:space="preserve"> PREDITTIVA E DI PRECISIONE</w:t>
            </w:r>
          </w:p>
        </w:tc>
        <w:tc>
          <w:tcPr>
            <w:tcW w:w="857" w:type="pct"/>
            <w:shd w:val="clear" w:color="auto" w:fill="auto"/>
          </w:tcPr>
          <w:p w14:paraId="49F520C8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688C06AA" w14:textId="0A46227E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0AA7199A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571" w14:textId="7777777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F28" w14:textId="792D6545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A2AB7">
              <w:rPr>
                <w:color w:val="222222"/>
              </w:rPr>
              <w:t xml:space="preserve">Progetto e sviluppo di nuovi algoritmi per l’analisi efficiente di variazioni genomiche mediante tecniche di machine </w:t>
            </w:r>
            <w:proofErr w:type="spellStart"/>
            <w:r w:rsidRPr="008A2AB7">
              <w:rPr>
                <w:color w:val="222222"/>
              </w:rPr>
              <w:lastRenderedPageBreak/>
              <w:t>learning</w:t>
            </w:r>
            <w:proofErr w:type="spellEnd"/>
            <w:r w:rsidRPr="008A2AB7">
              <w:rPr>
                <w:color w:val="222222"/>
              </w:rPr>
              <w:t xml:space="preserve"> e </w:t>
            </w:r>
            <w:proofErr w:type="spellStart"/>
            <w:r w:rsidRPr="008A2AB7">
              <w:rPr>
                <w:color w:val="222222"/>
              </w:rPr>
              <w:t>pathway</w:t>
            </w:r>
            <w:proofErr w:type="spellEnd"/>
            <w:r w:rsidRPr="008A2AB7">
              <w:rPr>
                <w:color w:val="222222"/>
              </w:rPr>
              <w:t xml:space="preserve"> </w:t>
            </w:r>
            <w:proofErr w:type="spellStart"/>
            <w:r w:rsidRPr="008A2AB7">
              <w:rPr>
                <w:color w:val="222222"/>
              </w:rPr>
              <w:t>enrichment</w:t>
            </w:r>
            <w:proofErr w:type="spellEnd"/>
            <w:r w:rsidRPr="008A2AB7">
              <w:rPr>
                <w:color w:val="222222"/>
              </w:rPr>
              <w:t>, con applicazioni in patologie o disturbi della nutrizione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D8F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C1A5468" w14:textId="6191CFF2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Dott</w:t>
            </w: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. Giuseppe Agapito</w:t>
            </w:r>
          </w:p>
        </w:tc>
        <w:tc>
          <w:tcPr>
            <w:tcW w:w="858" w:type="pct"/>
            <w:shd w:val="clear" w:color="auto" w:fill="auto"/>
          </w:tcPr>
          <w:p w14:paraId="5A017C35" w14:textId="01303B16" w:rsidR="00CB0B9C" w:rsidRPr="00CB0B9C" w:rsidRDefault="00CB0B9C" w:rsidP="00492352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 xml:space="preserve">TECNOLOGIE INNOVATIVE, NUTRACEUTICA E ALIMENTI </w:t>
            </w:r>
            <w:r w:rsidRPr="00CB0B9C">
              <w:rPr>
                <w:sz w:val="18"/>
              </w:rPr>
              <w:lastRenderedPageBreak/>
              <w:t>FUNZIONALI</w:t>
            </w:r>
          </w:p>
        </w:tc>
        <w:tc>
          <w:tcPr>
            <w:tcW w:w="857" w:type="pct"/>
            <w:shd w:val="clear" w:color="auto" w:fill="auto"/>
          </w:tcPr>
          <w:p w14:paraId="5BF77AE3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5347F5A2" w14:textId="5DA70719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42FDE7F9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C03" w14:textId="7777777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E2F1" w14:textId="5D93091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A2AB7">
              <w:rPr>
                <w:color w:val="222222"/>
              </w:rPr>
              <w:t xml:space="preserve">Gestione personalizzata delle infezioni gravi causate da </w:t>
            </w:r>
            <w:proofErr w:type="spellStart"/>
            <w:r w:rsidRPr="008A2AB7">
              <w:rPr>
                <w:color w:val="222222"/>
              </w:rPr>
              <w:t>Enterobacterales</w:t>
            </w:r>
            <w:proofErr w:type="spellEnd"/>
            <w:r w:rsidRPr="008A2AB7">
              <w:rPr>
                <w:color w:val="222222"/>
              </w:rPr>
              <w:t xml:space="preserve"> resistenti ai </w:t>
            </w:r>
            <w:proofErr w:type="spellStart"/>
            <w:r w:rsidRPr="008A2AB7">
              <w:rPr>
                <w:color w:val="222222"/>
              </w:rPr>
              <w:t>carbapenemi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8D9" w14:textId="77777777" w:rsidR="00CB0B9C" w:rsidRDefault="00CB0B9C" w:rsidP="00CB0B9C">
            <w:pPr>
              <w:shd w:val="clear" w:color="auto" w:fill="FFFFFF"/>
              <w:ind w:right="67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94801A8" w14:textId="0E43898B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Emilio Russo</w:t>
            </w:r>
          </w:p>
        </w:tc>
        <w:tc>
          <w:tcPr>
            <w:tcW w:w="858" w:type="pct"/>
            <w:shd w:val="clear" w:color="auto" w:fill="auto"/>
          </w:tcPr>
          <w:p w14:paraId="5164EF25" w14:textId="6D929D3F" w:rsidR="00CB0B9C" w:rsidRPr="00CB0B9C" w:rsidRDefault="00492352" w:rsidP="00CB0B9C">
            <w:pPr>
              <w:spacing w:after="20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MEDICINA CLINICA, TRASLAZIONALE</w:t>
            </w:r>
            <w:r w:rsidR="00CB0B9C" w:rsidRPr="00CB0B9C">
              <w:rPr>
                <w:sz w:val="18"/>
              </w:rPr>
              <w:t>, PREDITTIVA E DI PRECISIONE</w:t>
            </w:r>
          </w:p>
        </w:tc>
        <w:tc>
          <w:tcPr>
            <w:tcW w:w="857" w:type="pct"/>
            <w:shd w:val="clear" w:color="auto" w:fill="auto"/>
          </w:tcPr>
          <w:p w14:paraId="40323553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6C1A2B59" w14:textId="7C13587E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6BDB4182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37C" w14:textId="7777777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114" w14:textId="6CD0AF77" w:rsidR="00CB0B9C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 xml:space="preserve">Ruolo dell’asse intestinale FXR/FGF-19/integrità </w:t>
            </w:r>
            <w:proofErr w:type="spellStart"/>
            <w:r w:rsidRPr="008A2AB7">
              <w:rPr>
                <w:color w:val="222222"/>
              </w:rPr>
              <w:t>mucosale</w:t>
            </w:r>
            <w:proofErr w:type="spellEnd"/>
            <w:r w:rsidRPr="008A2AB7">
              <w:rPr>
                <w:color w:val="222222"/>
              </w:rPr>
              <w:t xml:space="preserve"> nel diabete tipo 2 e nelle malattie cardiovascolari</w:t>
            </w:r>
          </w:p>
          <w:p w14:paraId="21B91200" w14:textId="5CC6F94D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12E3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3F45BF8" w14:textId="33ACA8F0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Teresa Vanessa Fiorentino</w:t>
            </w:r>
          </w:p>
        </w:tc>
        <w:tc>
          <w:tcPr>
            <w:tcW w:w="858" w:type="pct"/>
            <w:shd w:val="clear" w:color="auto" w:fill="auto"/>
          </w:tcPr>
          <w:p w14:paraId="6C6811F1" w14:textId="50FD080C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M</w:t>
            </w:r>
            <w:r>
              <w:rPr>
                <w:sz w:val="18"/>
              </w:rPr>
              <w:t>EDICINA CLINICA, TRASLAZIONALE</w:t>
            </w:r>
            <w:r w:rsidRPr="00CB0B9C">
              <w:rPr>
                <w:sz w:val="18"/>
              </w:rPr>
              <w:t>PREDITTIVA E DI PRECISIONE</w:t>
            </w:r>
          </w:p>
        </w:tc>
        <w:tc>
          <w:tcPr>
            <w:tcW w:w="857" w:type="pct"/>
            <w:shd w:val="clear" w:color="auto" w:fill="auto"/>
          </w:tcPr>
          <w:p w14:paraId="61348957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23F43D2A" w14:textId="0B806724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36385646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9942" w14:textId="7777777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C7B" w14:textId="1CE84897" w:rsidR="00CB0B9C" w:rsidRPr="008A2AB7" w:rsidRDefault="00CB0B9C" w:rsidP="00794AA7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A2AB7">
              <w:rPr>
                <w:color w:val="222222"/>
              </w:rPr>
              <w:t>Studio delle differenze legate al genere nella sensibilità insulinica periferica e nel metabolismo miocardico di glucosio in soggetti con diversi stati di tolleranza glucidica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D53C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11ED605" w14:textId="4106801A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Elena </w:t>
            </w:r>
            <w:proofErr w:type="spellStart"/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Succurro</w:t>
            </w:r>
            <w:proofErr w:type="spellEnd"/>
          </w:p>
        </w:tc>
        <w:tc>
          <w:tcPr>
            <w:tcW w:w="858" w:type="pct"/>
            <w:shd w:val="clear" w:color="auto" w:fill="auto"/>
          </w:tcPr>
          <w:p w14:paraId="66ABAA34" w14:textId="010D6203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MEDICINA CLINICA, TRASLAZIONALE</w:t>
            </w:r>
            <w:r w:rsidRPr="00CB0B9C">
              <w:rPr>
                <w:sz w:val="18"/>
              </w:rPr>
              <w:t xml:space="preserve"> PREDITTIVA E DI PRECISIONE</w:t>
            </w:r>
          </w:p>
        </w:tc>
        <w:tc>
          <w:tcPr>
            <w:tcW w:w="857" w:type="pct"/>
            <w:shd w:val="clear" w:color="auto" w:fill="auto"/>
          </w:tcPr>
          <w:p w14:paraId="3785C6CB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156A9DE7" w14:textId="4DD0085E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799770A7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7FDF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D7A" w14:textId="1635931D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i/>
                <w:lang w:eastAsia="en-US"/>
              </w:rPr>
            </w:pPr>
            <w:r w:rsidRPr="008A2AB7">
              <w:rPr>
                <w:lang w:eastAsia="en-US"/>
              </w:rPr>
              <w:t>Valutazione di nuovi marcatori circolanti e tissutali nello scompenso cardiaco e correlazione con gli aspetti clinico-strumentali e con l’utilizzo di nuovi trattamenti farmacologici</w:t>
            </w:r>
            <w:r w:rsidRPr="008A2AB7">
              <w:rPr>
                <w:lang w:eastAsia="en-US"/>
              </w:rPr>
              <w:tab/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C941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C0A5730" w14:textId="165F61C4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Angela Sciacqua</w:t>
            </w:r>
          </w:p>
        </w:tc>
        <w:tc>
          <w:tcPr>
            <w:tcW w:w="858" w:type="pct"/>
            <w:shd w:val="clear" w:color="auto" w:fill="auto"/>
          </w:tcPr>
          <w:p w14:paraId="35B1B2E9" w14:textId="2ABA56FF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MEDICINA CLINICA, TRASLAZIONALE PREDITTIVA E DI PRECISIONE</w:t>
            </w:r>
          </w:p>
        </w:tc>
        <w:tc>
          <w:tcPr>
            <w:tcW w:w="857" w:type="pct"/>
            <w:shd w:val="clear" w:color="auto" w:fill="auto"/>
          </w:tcPr>
          <w:p w14:paraId="22281AB6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1B4678DD" w14:textId="1C34D9BF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7CC0E15A" w14:textId="77777777" w:rsidTr="00492352">
        <w:trPr>
          <w:trHeight w:val="121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B6A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EF07" w14:textId="76D50FAE" w:rsidR="00492352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>Il ruolo del sistema di sorveglianza attiva delle resistenze ag</w:t>
            </w:r>
            <w:r w:rsidR="00492352">
              <w:rPr>
                <w:color w:val="222222"/>
              </w:rPr>
              <w:t>li antibiotici in medicina umana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D59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9A9C274" w14:textId="50006074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Aida Bianco</w:t>
            </w:r>
          </w:p>
        </w:tc>
        <w:tc>
          <w:tcPr>
            <w:tcW w:w="858" w:type="pct"/>
            <w:shd w:val="clear" w:color="auto" w:fill="auto"/>
          </w:tcPr>
          <w:p w14:paraId="135A8198" w14:textId="77957E19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MEDICINA CLINICA, TRASLAZIONALE PREDITTIVA E DI PRECISIONE</w:t>
            </w:r>
          </w:p>
        </w:tc>
        <w:tc>
          <w:tcPr>
            <w:tcW w:w="857" w:type="pct"/>
            <w:shd w:val="clear" w:color="auto" w:fill="auto"/>
          </w:tcPr>
          <w:p w14:paraId="65135785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122A530D" w14:textId="2C40F8C3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0A3DA710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F78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326" w14:textId="22A6AB60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>Interventi dietetici per la sindrome dell’intestino irritabile e microbiota intestinale come fattore predittivo di risposta al trattamento nei bambini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294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172B6E4" w14:textId="204940AF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Licia </w:t>
            </w:r>
            <w:proofErr w:type="spellStart"/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Pensabene</w:t>
            </w:r>
            <w:proofErr w:type="spellEnd"/>
          </w:p>
        </w:tc>
        <w:tc>
          <w:tcPr>
            <w:tcW w:w="858" w:type="pct"/>
            <w:shd w:val="clear" w:color="auto" w:fill="auto"/>
          </w:tcPr>
          <w:p w14:paraId="0BD5C148" w14:textId="0BBC4D74" w:rsidR="00CB0B9C" w:rsidRPr="00CB0B9C" w:rsidRDefault="00CB0B9C" w:rsidP="00492352">
            <w:pPr>
              <w:spacing w:after="200" w:line="276" w:lineRule="auto"/>
              <w:rPr>
                <w:sz w:val="18"/>
              </w:rPr>
            </w:pPr>
            <w:r w:rsidRPr="00CB0B9C">
              <w:rPr>
                <w:sz w:val="18"/>
              </w:rPr>
              <w:t>MEDICINA CLINICA, TRASLAZIONALE PREDITTIVA E DI</w:t>
            </w:r>
            <w:r w:rsidR="00492352">
              <w:rPr>
                <w:sz w:val="18"/>
              </w:rPr>
              <w:t xml:space="preserve"> </w:t>
            </w:r>
            <w:r w:rsidRPr="00CB0B9C">
              <w:rPr>
                <w:sz w:val="18"/>
              </w:rPr>
              <w:t>PRECISIONE</w:t>
            </w:r>
          </w:p>
        </w:tc>
        <w:tc>
          <w:tcPr>
            <w:tcW w:w="857" w:type="pct"/>
            <w:shd w:val="clear" w:color="auto" w:fill="auto"/>
          </w:tcPr>
          <w:p w14:paraId="321183D3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2264A5E9" w14:textId="7164FE5C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5BAE1565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13E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F54" w14:textId="77777777" w:rsidR="00CB0B9C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>Studi dell’associazione dei polimorfismi funzionali di SGLT1 alla glicemia a 1h-OGTT</w:t>
            </w:r>
          </w:p>
          <w:p w14:paraId="20927BEE" w14:textId="6F094EE6" w:rsidR="008D3A25" w:rsidRPr="008A2AB7" w:rsidRDefault="008D3A25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4A0A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EA90FEF" w14:textId="4288CE67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Francesco </w:t>
            </w:r>
            <w:proofErr w:type="spellStart"/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Andreozzi</w:t>
            </w:r>
            <w:proofErr w:type="spellEnd"/>
          </w:p>
        </w:tc>
        <w:tc>
          <w:tcPr>
            <w:tcW w:w="858" w:type="pct"/>
            <w:shd w:val="clear" w:color="auto" w:fill="auto"/>
          </w:tcPr>
          <w:p w14:paraId="592D70F0" w14:textId="2EED6A4A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MEDICINA CLINICA, TRASLAZIONALE PREDITTIVA E DI PRECISIONE</w:t>
            </w:r>
          </w:p>
        </w:tc>
        <w:tc>
          <w:tcPr>
            <w:tcW w:w="857" w:type="pct"/>
            <w:shd w:val="clear" w:color="auto" w:fill="auto"/>
          </w:tcPr>
          <w:p w14:paraId="64FB0ED1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3F528466" w14:textId="07F19A04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2CE83742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A60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164" w14:textId="5324C344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 xml:space="preserve">Effetti del </w:t>
            </w:r>
            <w:proofErr w:type="spellStart"/>
            <w:r w:rsidRPr="008A2AB7">
              <w:rPr>
                <w:color w:val="222222"/>
              </w:rPr>
              <w:t>Pilates</w:t>
            </w:r>
            <w:proofErr w:type="spellEnd"/>
            <w:r w:rsidRPr="008A2AB7">
              <w:rPr>
                <w:color w:val="222222"/>
              </w:rPr>
              <w:t xml:space="preserve"> sulle componenti dell’efficienza fisica correlati alla salute e sui marcatori biochimici molecolari circolanti associati ad un invecchiamento di successo in donne in sovrappeso/obese di mezza età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60A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8D5A09F" w14:textId="2B88D82B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 Gian Pietro </w:t>
            </w:r>
            <w:proofErr w:type="spellStart"/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Emerenziani</w:t>
            </w:r>
            <w:proofErr w:type="spellEnd"/>
          </w:p>
        </w:tc>
        <w:tc>
          <w:tcPr>
            <w:tcW w:w="858" w:type="pct"/>
            <w:shd w:val="clear" w:color="auto" w:fill="auto"/>
          </w:tcPr>
          <w:p w14:paraId="6E3564BD" w14:textId="77777777" w:rsid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</w:p>
          <w:p w14:paraId="2DC3585B" w14:textId="0B0E6F87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TECNOLOGIE INNOVATIVE, NUTRACEUTICA E ALIMENTI FUNZIONALI</w:t>
            </w:r>
          </w:p>
        </w:tc>
        <w:tc>
          <w:tcPr>
            <w:tcW w:w="857" w:type="pct"/>
            <w:shd w:val="clear" w:color="auto" w:fill="auto"/>
          </w:tcPr>
          <w:p w14:paraId="0E74479D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3A215C8C" w14:textId="69C5213A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55CF60A7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F25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643" w14:textId="68192A12" w:rsidR="00CB0B9C" w:rsidRPr="008A2AB7" w:rsidRDefault="00CB0B9C" w:rsidP="008D3A25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>Utilizzo della telemedicina per la gestione del paziente anziano fragile: miglioramento dell’aderenza terapeutica e personalizzazione delle cure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479E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7BD9CC7" w14:textId="39811C81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Maria Perticone</w:t>
            </w:r>
          </w:p>
        </w:tc>
        <w:tc>
          <w:tcPr>
            <w:tcW w:w="858" w:type="pct"/>
            <w:shd w:val="clear" w:color="auto" w:fill="auto"/>
          </w:tcPr>
          <w:p w14:paraId="04B84FEC" w14:textId="1DEC03CA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MEDICINA CLINICA, TRASLAZIONALE PREDITTIVA E DI PRECISIONE</w:t>
            </w:r>
          </w:p>
        </w:tc>
        <w:tc>
          <w:tcPr>
            <w:tcW w:w="857" w:type="pct"/>
            <w:shd w:val="clear" w:color="auto" w:fill="auto"/>
          </w:tcPr>
          <w:p w14:paraId="025A273E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2DDEC243" w14:textId="59FE97AB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206605AD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BF2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5FD5" w14:textId="286FED8D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 xml:space="preserve">Studio della secrezione insulinica (mediante IVGTT) e della sensibilità insulinica (mediante </w:t>
            </w:r>
            <w:proofErr w:type="spellStart"/>
            <w:r w:rsidRPr="008A2AB7">
              <w:rPr>
                <w:color w:val="222222"/>
              </w:rPr>
              <w:t>Clamp</w:t>
            </w:r>
            <w:proofErr w:type="spellEnd"/>
            <w:r w:rsidRPr="008A2AB7">
              <w:rPr>
                <w:color w:val="222222"/>
              </w:rPr>
              <w:t xml:space="preserve"> </w:t>
            </w:r>
            <w:proofErr w:type="spellStart"/>
            <w:r w:rsidRPr="008A2AB7">
              <w:rPr>
                <w:color w:val="222222"/>
              </w:rPr>
              <w:t>Euglicemico</w:t>
            </w:r>
            <w:proofErr w:type="spellEnd"/>
            <w:r w:rsidRPr="008A2AB7">
              <w:rPr>
                <w:color w:val="222222"/>
              </w:rPr>
              <w:t xml:space="preserve"> </w:t>
            </w:r>
            <w:proofErr w:type="spellStart"/>
            <w:r w:rsidRPr="008A2AB7">
              <w:rPr>
                <w:color w:val="222222"/>
              </w:rPr>
              <w:t>Iperinsulinemico</w:t>
            </w:r>
            <w:proofErr w:type="spellEnd"/>
            <w:r w:rsidRPr="008A2AB7">
              <w:rPr>
                <w:color w:val="222222"/>
              </w:rPr>
              <w:t xml:space="preserve">) in pazienti obesi </w:t>
            </w:r>
            <w:proofErr w:type="spellStart"/>
            <w:r w:rsidRPr="008A2AB7">
              <w:rPr>
                <w:color w:val="222222"/>
              </w:rPr>
              <w:t>normotolleranti</w:t>
            </w:r>
            <w:proofErr w:type="spellEnd"/>
            <w:r w:rsidRPr="008A2AB7">
              <w:rPr>
                <w:color w:val="222222"/>
              </w:rPr>
              <w:t xml:space="preserve"> e ruolo di vari peptidi ipotalamici sulla secrezione insulinica e sulla secrezione degli ormoni gastro- intestinali nei pazienti obesi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8BB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CFCBAEB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5A434D9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40863A5" w14:textId="68CFDC1D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Franco Arturi</w:t>
            </w:r>
          </w:p>
        </w:tc>
        <w:tc>
          <w:tcPr>
            <w:tcW w:w="858" w:type="pct"/>
            <w:shd w:val="clear" w:color="auto" w:fill="auto"/>
          </w:tcPr>
          <w:p w14:paraId="169BB32C" w14:textId="77777777" w:rsid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</w:p>
          <w:p w14:paraId="401CDCB2" w14:textId="25A9412A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MEDICINA CLINICA, TRASLAZIONAL</w:t>
            </w:r>
            <w:r w:rsidRPr="00CB0B9C">
              <w:rPr>
                <w:sz w:val="18"/>
              </w:rPr>
              <w:t>, PREDITTIVA E DI PRECISIONE</w:t>
            </w:r>
          </w:p>
        </w:tc>
        <w:tc>
          <w:tcPr>
            <w:tcW w:w="857" w:type="pct"/>
            <w:shd w:val="clear" w:color="auto" w:fill="auto"/>
          </w:tcPr>
          <w:p w14:paraId="57A0143E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49A8391F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2E4B78CC" w14:textId="7572D3AF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11898FAE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160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E9A" w14:textId="68F8FB1C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>Progetto e sviluppo di metodi e algoritmi di Text Mining e Sentiment Analysis per telemedicina e teleassistenza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9D4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071E672" w14:textId="33FF726C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Domenico Laganà</w:t>
            </w:r>
          </w:p>
        </w:tc>
        <w:tc>
          <w:tcPr>
            <w:tcW w:w="858" w:type="pct"/>
            <w:shd w:val="clear" w:color="auto" w:fill="auto"/>
          </w:tcPr>
          <w:p w14:paraId="0B033978" w14:textId="7B74D2FC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TECNOLOGIE INNOVATIVE, NUTRACEUTICA E ALIMENTI FUNZIONALI</w:t>
            </w:r>
          </w:p>
        </w:tc>
        <w:tc>
          <w:tcPr>
            <w:tcW w:w="857" w:type="pct"/>
            <w:shd w:val="clear" w:color="auto" w:fill="auto"/>
          </w:tcPr>
          <w:p w14:paraId="38B1DB2D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15C06905" w14:textId="32148364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33C46FB5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CEA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5CF" w14:textId="32C6468D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 xml:space="preserve">Tecnologie innovative nella patologia chirurgica del distretto </w:t>
            </w:r>
            <w:proofErr w:type="spellStart"/>
            <w:r w:rsidRPr="008A2AB7">
              <w:rPr>
                <w:color w:val="222222"/>
              </w:rPr>
              <w:t>cervico</w:t>
            </w:r>
            <w:proofErr w:type="spellEnd"/>
            <w:r w:rsidRPr="008A2AB7">
              <w:rPr>
                <w:color w:val="222222"/>
              </w:rPr>
              <w:t>-maxillo-facciale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7C3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0AE2267" w14:textId="292F5CF4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Maria Giulia Cristofaro</w:t>
            </w:r>
          </w:p>
        </w:tc>
        <w:tc>
          <w:tcPr>
            <w:tcW w:w="858" w:type="pct"/>
            <w:shd w:val="clear" w:color="auto" w:fill="auto"/>
          </w:tcPr>
          <w:p w14:paraId="4B765EA0" w14:textId="157FB223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MEDICINA CLINICA, TRASLAZIONAL</w:t>
            </w:r>
            <w:r w:rsidRPr="00CB0B9C">
              <w:rPr>
                <w:sz w:val="18"/>
              </w:rPr>
              <w:t>, PREDITTIVA E DI PRECISIONE</w:t>
            </w:r>
          </w:p>
        </w:tc>
        <w:tc>
          <w:tcPr>
            <w:tcW w:w="857" w:type="pct"/>
            <w:shd w:val="clear" w:color="auto" w:fill="auto"/>
          </w:tcPr>
          <w:p w14:paraId="680F941C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1718F6E5" w14:textId="4A4CF637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ATENEO</w:t>
            </w:r>
          </w:p>
        </w:tc>
      </w:tr>
      <w:tr w:rsidR="00CD7DEF" w:rsidRPr="008A2AB7" w14:paraId="1862E692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70F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35D1" w14:textId="6E4C1EAD" w:rsidR="008D3A25" w:rsidRPr="008A2AB7" w:rsidRDefault="00CB0B9C" w:rsidP="008D3A25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>Progetto, sviluppo di una piattaforma software per l'analisi di dati clinici utilizzando tecniche di intelligenza artificiale e machine learning, con applicazione in medicina predittiva e di precisione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5E2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0A6930D" w14:textId="0468E0F6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Mario Cannataro</w:t>
            </w:r>
          </w:p>
        </w:tc>
        <w:tc>
          <w:tcPr>
            <w:tcW w:w="858" w:type="pct"/>
            <w:shd w:val="clear" w:color="auto" w:fill="auto"/>
          </w:tcPr>
          <w:p w14:paraId="3F9BC4B6" w14:textId="7C7FAD96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TECNOLOGIE INNOVATIVE, NUTRACEUTICA E ALIMENTI FUNZIONALI</w:t>
            </w:r>
          </w:p>
        </w:tc>
        <w:tc>
          <w:tcPr>
            <w:tcW w:w="857" w:type="pct"/>
            <w:shd w:val="clear" w:color="auto" w:fill="auto"/>
          </w:tcPr>
          <w:p w14:paraId="103BB7F1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55D646B1" w14:textId="54838453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PNRR – D.M. 351</w:t>
            </w:r>
          </w:p>
        </w:tc>
      </w:tr>
      <w:tr w:rsidR="00CD7DEF" w:rsidRPr="008A2AB7" w14:paraId="23FCEF5B" w14:textId="77777777" w:rsidTr="00122223">
        <w:trPr>
          <w:trHeight w:val="11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3A2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1C1D" w14:textId="4C8D6924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t xml:space="preserve"> </w:t>
            </w:r>
            <w:r w:rsidRPr="008A2AB7">
              <w:rPr>
                <w:color w:val="222222"/>
              </w:rPr>
              <w:t>Alla scoperta di nuovi fattori genetici che aumentano il rischio di fegato grasso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021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39E675E" w14:textId="1ED1B8B0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Dott</w:t>
            </w: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. Stefano Romeo</w:t>
            </w:r>
          </w:p>
        </w:tc>
        <w:tc>
          <w:tcPr>
            <w:tcW w:w="858" w:type="pct"/>
            <w:shd w:val="clear" w:color="auto" w:fill="auto"/>
          </w:tcPr>
          <w:p w14:paraId="537B2921" w14:textId="5E0C51DF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MEDICINA CLINICA, TRASLAZIONALE PREDITTIVA E DI PRECISIONE</w:t>
            </w:r>
          </w:p>
        </w:tc>
        <w:tc>
          <w:tcPr>
            <w:tcW w:w="857" w:type="pct"/>
            <w:shd w:val="clear" w:color="auto" w:fill="auto"/>
          </w:tcPr>
          <w:p w14:paraId="374AACD8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36E5ABCF" w14:textId="4062EE8A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PNRR – D.M. 351</w:t>
            </w:r>
          </w:p>
        </w:tc>
      </w:tr>
      <w:tr w:rsidR="00CD7DEF" w:rsidRPr="008A2AB7" w14:paraId="46BB8CD4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7E7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D918" w14:textId="01F518FE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 xml:space="preserve">Telemedicina e Medicina narrativa in Vulnologia. Una integrazione per migliorare i processi di </w:t>
            </w:r>
            <w:proofErr w:type="spellStart"/>
            <w:r w:rsidRPr="008A2AB7">
              <w:rPr>
                <w:color w:val="222222"/>
              </w:rPr>
              <w:t>Customer</w:t>
            </w:r>
            <w:proofErr w:type="spellEnd"/>
            <w:r w:rsidRPr="008A2AB7">
              <w:rPr>
                <w:color w:val="222222"/>
              </w:rPr>
              <w:t xml:space="preserve"> </w:t>
            </w:r>
            <w:proofErr w:type="spellStart"/>
            <w:r w:rsidRPr="008A2AB7">
              <w:rPr>
                <w:color w:val="222222"/>
              </w:rPr>
              <w:t>Satisfaction</w:t>
            </w:r>
            <w:proofErr w:type="spell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F8D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71B750B" w14:textId="51F2D871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Raffaele Serra</w:t>
            </w:r>
          </w:p>
        </w:tc>
        <w:tc>
          <w:tcPr>
            <w:tcW w:w="858" w:type="pct"/>
            <w:shd w:val="clear" w:color="auto" w:fill="auto"/>
          </w:tcPr>
          <w:p w14:paraId="35C02287" w14:textId="27AC6101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MEDICINA CLINICA, TRASLAZIONAL</w:t>
            </w:r>
            <w:r w:rsidRPr="00CB0B9C">
              <w:rPr>
                <w:sz w:val="18"/>
              </w:rPr>
              <w:t>, PREDITTIVA E DI PRECISIONE</w:t>
            </w:r>
          </w:p>
        </w:tc>
        <w:tc>
          <w:tcPr>
            <w:tcW w:w="857" w:type="pct"/>
            <w:shd w:val="clear" w:color="auto" w:fill="auto"/>
          </w:tcPr>
          <w:p w14:paraId="797DDE2F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26F95841" w14:textId="18689B2B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PNRR – D.M. 351</w:t>
            </w:r>
          </w:p>
        </w:tc>
      </w:tr>
      <w:tr w:rsidR="00CD7DEF" w:rsidRPr="008A2AB7" w14:paraId="78084FEA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DEE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053F" w14:textId="32CC6A5E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>L’intelligenza artificiale in chirurgia ortopedica: evoluzione, stato dell’arte e prospettive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D033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375F97D" w14:textId="6B669598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>Prof</w:t>
            </w: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. Filippo Familiari</w:t>
            </w:r>
          </w:p>
        </w:tc>
        <w:tc>
          <w:tcPr>
            <w:tcW w:w="858" w:type="pct"/>
            <w:shd w:val="clear" w:color="auto" w:fill="auto"/>
          </w:tcPr>
          <w:p w14:paraId="461B9BE1" w14:textId="2438F748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MEDICINA CLINICA, TRASLAZIONAL</w:t>
            </w:r>
            <w:r w:rsidRPr="00CB0B9C">
              <w:rPr>
                <w:sz w:val="18"/>
              </w:rPr>
              <w:t>, PREDITTIVA E DI PRECISIONE</w:t>
            </w:r>
          </w:p>
        </w:tc>
        <w:tc>
          <w:tcPr>
            <w:tcW w:w="857" w:type="pct"/>
            <w:shd w:val="clear" w:color="auto" w:fill="auto"/>
          </w:tcPr>
          <w:p w14:paraId="6CC1B0F9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2C37E992" w14:textId="53D9E052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PNRR – D.M. 351</w:t>
            </w:r>
          </w:p>
        </w:tc>
      </w:tr>
      <w:tr w:rsidR="00CD7DEF" w:rsidRPr="008A2AB7" w14:paraId="1A091E1C" w14:textId="77777777" w:rsidTr="00122223">
        <w:trPr>
          <w:trHeight w:val="108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CD4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BBC" w14:textId="6719646D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>Le nuove tecnologie di rilascio di farmaci intra-articolari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09A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786B52C" w14:textId="3663CF1A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Giorgio Gasparini</w:t>
            </w:r>
          </w:p>
        </w:tc>
        <w:tc>
          <w:tcPr>
            <w:tcW w:w="858" w:type="pct"/>
            <w:shd w:val="clear" w:color="auto" w:fill="auto"/>
          </w:tcPr>
          <w:p w14:paraId="597090F4" w14:textId="1B64C1EF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MEDICINA CLINICA, TRASLAZIONALE, PREDITTIVA E DI PRECISIONE</w:t>
            </w:r>
          </w:p>
        </w:tc>
        <w:tc>
          <w:tcPr>
            <w:tcW w:w="857" w:type="pct"/>
            <w:shd w:val="clear" w:color="auto" w:fill="auto"/>
          </w:tcPr>
          <w:p w14:paraId="60CEFFF6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4E75D8C0" w14:textId="7F0095C2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PNRR – D.M. 351</w:t>
            </w:r>
          </w:p>
        </w:tc>
      </w:tr>
      <w:tr w:rsidR="00CD7DEF" w:rsidRPr="008A2AB7" w14:paraId="7E5C63C6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030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36F" w14:textId="542E96FE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 xml:space="preserve">Sviluppo di un pasta arricchita con farina di foglie di fico d’india per pazienti affetti da </w:t>
            </w:r>
            <w:proofErr w:type="spellStart"/>
            <w:r w:rsidRPr="008A2AB7">
              <w:rPr>
                <w:color w:val="222222"/>
              </w:rPr>
              <w:t>sarcopenia</w:t>
            </w:r>
            <w:proofErr w:type="spellEnd"/>
            <w:r w:rsidRPr="008A2AB7">
              <w:rPr>
                <w:color w:val="222222"/>
              </w:rPr>
              <w:t xml:space="preserve">: </w:t>
            </w:r>
            <w:proofErr w:type="spellStart"/>
            <w:r w:rsidRPr="008A2AB7">
              <w:rPr>
                <w:color w:val="222222"/>
              </w:rPr>
              <w:t>Testing</w:t>
            </w:r>
            <w:proofErr w:type="spellEnd"/>
            <w:r w:rsidRPr="008A2AB7">
              <w:rPr>
                <w:color w:val="222222"/>
              </w:rPr>
              <w:t xml:space="preserve"> in vitro e sull’uomo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1D6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7CA7A1A" w14:textId="5A924462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Arturo Pujia</w:t>
            </w:r>
          </w:p>
        </w:tc>
        <w:tc>
          <w:tcPr>
            <w:tcW w:w="858" w:type="pct"/>
            <w:shd w:val="clear" w:color="auto" w:fill="auto"/>
          </w:tcPr>
          <w:p w14:paraId="4DFFFEC4" w14:textId="3A18D353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TECNOLOGIE INNOVATIVE, NUTRACEUTICA E ALIMENTI FUNZIONALI</w:t>
            </w:r>
          </w:p>
        </w:tc>
        <w:tc>
          <w:tcPr>
            <w:tcW w:w="857" w:type="pct"/>
            <w:shd w:val="clear" w:color="auto" w:fill="auto"/>
          </w:tcPr>
          <w:p w14:paraId="003E6D2B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70DD8C4D" w14:textId="09A55F8C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PNRR – D.M. 351</w:t>
            </w:r>
          </w:p>
        </w:tc>
      </w:tr>
      <w:tr w:rsidR="00CD7DEF" w:rsidRPr="008A2AB7" w14:paraId="0747BA98" w14:textId="77777777" w:rsidTr="00CD7DE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D1C9" w14:textId="77777777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7F8" w14:textId="1A636F9C" w:rsidR="00CB0B9C" w:rsidRPr="008A2AB7" w:rsidRDefault="00CB0B9C" w:rsidP="00794AA7">
            <w:pPr>
              <w:pStyle w:val="Pidipagina"/>
              <w:tabs>
                <w:tab w:val="clear" w:pos="4819"/>
                <w:tab w:val="clear" w:pos="9638"/>
                <w:tab w:val="left" w:pos="820"/>
              </w:tabs>
              <w:spacing w:line="276" w:lineRule="auto"/>
              <w:jc w:val="both"/>
              <w:rPr>
                <w:color w:val="222222"/>
              </w:rPr>
            </w:pPr>
            <w:r w:rsidRPr="008A2AB7">
              <w:rPr>
                <w:color w:val="222222"/>
              </w:rPr>
              <w:t xml:space="preserve">Sviluppo e </w:t>
            </w:r>
            <w:proofErr w:type="spellStart"/>
            <w:r w:rsidRPr="008A2AB7">
              <w:rPr>
                <w:color w:val="222222"/>
              </w:rPr>
              <w:t>testing</w:t>
            </w:r>
            <w:proofErr w:type="spellEnd"/>
            <w:r w:rsidRPr="008A2AB7">
              <w:rPr>
                <w:color w:val="222222"/>
              </w:rPr>
              <w:t xml:space="preserve"> di una pasta funzionale arricchita con farina di semi di Cannabis Sativa L. per la prevenzione dell’osteoporosi in donne in post-menopausa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3AF" w14:textId="77777777" w:rsidR="00CB0B9C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811D79E" w14:textId="3653FE53" w:rsidR="00CB0B9C" w:rsidRPr="008A2AB7" w:rsidRDefault="00CB0B9C" w:rsidP="00CB0B9C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A2AB7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Tiziana Montalcini</w:t>
            </w:r>
          </w:p>
        </w:tc>
        <w:tc>
          <w:tcPr>
            <w:tcW w:w="858" w:type="pct"/>
            <w:shd w:val="clear" w:color="auto" w:fill="auto"/>
          </w:tcPr>
          <w:p w14:paraId="308EB3E6" w14:textId="3C48B750" w:rsidR="00CB0B9C" w:rsidRPr="00CB0B9C" w:rsidRDefault="00CB0B9C" w:rsidP="00CB0B9C">
            <w:pPr>
              <w:spacing w:after="200" w:line="276" w:lineRule="auto"/>
              <w:jc w:val="center"/>
              <w:rPr>
                <w:sz w:val="18"/>
              </w:rPr>
            </w:pPr>
            <w:r w:rsidRPr="00CB0B9C">
              <w:rPr>
                <w:sz w:val="18"/>
              </w:rPr>
              <w:t>TECNOLOGIE INNOVATIVE, NUTRACEUTICA E ALIMENTI FUNZIONALI</w:t>
            </w:r>
          </w:p>
        </w:tc>
        <w:tc>
          <w:tcPr>
            <w:tcW w:w="857" w:type="pct"/>
            <w:shd w:val="clear" w:color="auto" w:fill="auto"/>
          </w:tcPr>
          <w:p w14:paraId="75EEB434" w14:textId="77777777" w:rsidR="00CB0B9C" w:rsidRDefault="00CB0B9C" w:rsidP="00CB0B9C">
            <w:pPr>
              <w:spacing w:after="200" w:line="276" w:lineRule="auto"/>
              <w:jc w:val="center"/>
            </w:pPr>
          </w:p>
          <w:p w14:paraId="6D985026" w14:textId="0052AB5C" w:rsidR="00CB0B9C" w:rsidRPr="008A2AB7" w:rsidRDefault="00CB0B9C" w:rsidP="00CB0B9C">
            <w:pPr>
              <w:spacing w:after="200" w:line="276" w:lineRule="auto"/>
              <w:jc w:val="center"/>
            </w:pPr>
            <w:r w:rsidRPr="008A2AB7">
              <w:t>PNRR – D.M. 351</w:t>
            </w:r>
          </w:p>
        </w:tc>
      </w:tr>
    </w:tbl>
    <w:p w14:paraId="4846E975" w14:textId="0FE70198" w:rsidR="005E5E8F" w:rsidRDefault="005E5E8F" w:rsidP="00200035">
      <w:pPr>
        <w:jc w:val="both"/>
        <w:rPr>
          <w:sz w:val="24"/>
          <w:szCs w:val="24"/>
        </w:rPr>
      </w:pPr>
    </w:p>
    <w:p w14:paraId="151DB965" w14:textId="3A06F5D3" w:rsidR="00492352" w:rsidRDefault="00492352" w:rsidP="00492352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</w:t>
      </w:r>
      <w:r w:rsidR="00122223">
        <w:rPr>
          <w:b/>
          <w:sz w:val="24"/>
          <w:szCs w:val="24"/>
          <w:lang w:val="en-US"/>
        </w:rPr>
        <w:t>___</w:t>
      </w:r>
      <w:r w:rsidR="00122223">
        <w:rPr>
          <w:b/>
          <w:sz w:val="24"/>
          <w:szCs w:val="24"/>
          <w:lang w:val="en-US"/>
        </w:rPr>
        <w:tab/>
      </w:r>
      <w:r w:rsidR="00122223">
        <w:rPr>
          <w:b/>
          <w:sz w:val="24"/>
          <w:szCs w:val="24"/>
          <w:lang w:val="en-US"/>
        </w:rPr>
        <w:tab/>
      </w:r>
      <w:r w:rsidR="00122223">
        <w:rPr>
          <w:b/>
          <w:sz w:val="24"/>
          <w:szCs w:val="24"/>
          <w:lang w:val="en-US"/>
        </w:rPr>
        <w:tab/>
      </w:r>
      <w:r w:rsidR="00122223">
        <w:rPr>
          <w:b/>
          <w:sz w:val="24"/>
          <w:szCs w:val="24"/>
          <w:lang w:val="en-US"/>
        </w:rPr>
        <w:tab/>
      </w:r>
      <w:r w:rsidR="00122223">
        <w:rPr>
          <w:b/>
          <w:sz w:val="24"/>
          <w:szCs w:val="24"/>
          <w:lang w:val="en-US"/>
        </w:rPr>
        <w:tab/>
        <w:t>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0A645C9E" w14:textId="7941C290" w:rsidR="00492352" w:rsidRDefault="00492352" w:rsidP="00492352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Luogo</w:t>
      </w:r>
      <w:proofErr w:type="spellEnd"/>
      <w:r>
        <w:rPr>
          <w:b/>
          <w:sz w:val="24"/>
          <w:szCs w:val="24"/>
          <w:lang w:val="en-US"/>
        </w:rPr>
        <w:t xml:space="preserve"> e data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 xml:space="preserve">Firma </w:t>
      </w:r>
      <w:proofErr w:type="spellStart"/>
      <w:r>
        <w:rPr>
          <w:b/>
          <w:sz w:val="24"/>
          <w:szCs w:val="24"/>
          <w:lang w:val="en-US"/>
        </w:rPr>
        <w:t>leggibile</w:t>
      </w:r>
      <w:proofErr w:type="spellEnd"/>
    </w:p>
    <w:p w14:paraId="4741E048" w14:textId="77777777" w:rsidR="00492352" w:rsidRDefault="00492352" w:rsidP="00492352">
      <w:pPr>
        <w:autoSpaceDE w:val="0"/>
        <w:autoSpaceDN w:val="0"/>
        <w:adjustRightInd w:val="0"/>
        <w:jc w:val="both"/>
        <w:rPr>
          <w:b/>
          <w:szCs w:val="24"/>
          <w:lang w:val="en-US"/>
        </w:rPr>
      </w:pPr>
      <w:r w:rsidRPr="009568A0">
        <w:rPr>
          <w:b/>
          <w:szCs w:val="24"/>
          <w:u w:val="single"/>
          <w:lang w:val="en-US"/>
        </w:rPr>
        <w:t xml:space="preserve">Note per la </w:t>
      </w:r>
      <w:proofErr w:type="spellStart"/>
      <w:r w:rsidRPr="009568A0">
        <w:rPr>
          <w:b/>
          <w:szCs w:val="24"/>
          <w:u w:val="single"/>
          <w:lang w:val="en-US"/>
        </w:rPr>
        <w:t>compilazione</w:t>
      </w:r>
      <w:proofErr w:type="spellEnd"/>
      <w:r>
        <w:rPr>
          <w:b/>
          <w:szCs w:val="24"/>
          <w:lang w:val="en-US"/>
        </w:rPr>
        <w:t>:</w:t>
      </w:r>
    </w:p>
    <w:p w14:paraId="4545FD8D" w14:textId="3501FBE6" w:rsidR="00492352" w:rsidRDefault="00122223" w:rsidP="00122223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proofErr w:type="spellStart"/>
      <w:r w:rsidRPr="00122223">
        <w:rPr>
          <w:szCs w:val="24"/>
          <w:lang w:val="en-US"/>
        </w:rPr>
        <w:t>Inserire</w:t>
      </w:r>
      <w:proofErr w:type="spellEnd"/>
      <w:r w:rsidRPr="00122223">
        <w:rPr>
          <w:szCs w:val="24"/>
          <w:lang w:val="en-US"/>
        </w:rPr>
        <w:t xml:space="preserve"> </w:t>
      </w:r>
      <w:proofErr w:type="spellStart"/>
      <w:r w:rsidRPr="00122223">
        <w:rPr>
          <w:szCs w:val="24"/>
          <w:lang w:val="en-US"/>
        </w:rPr>
        <w:t>nelle</w:t>
      </w:r>
      <w:proofErr w:type="spellEnd"/>
      <w:r w:rsidRPr="00122223">
        <w:rPr>
          <w:szCs w:val="24"/>
          <w:lang w:val="en-US"/>
        </w:rPr>
        <w:t xml:space="preserve"> prime </w:t>
      </w:r>
      <w:proofErr w:type="spellStart"/>
      <w:r w:rsidRPr="00122223">
        <w:rPr>
          <w:szCs w:val="24"/>
          <w:lang w:val="en-US"/>
        </w:rPr>
        <w:t>caselle</w:t>
      </w:r>
      <w:proofErr w:type="spellEnd"/>
      <w:r w:rsidRPr="00122223">
        <w:rPr>
          <w:szCs w:val="24"/>
          <w:lang w:val="en-US"/>
        </w:rPr>
        <w:t xml:space="preserve"> </w:t>
      </w:r>
      <w:proofErr w:type="spellStart"/>
      <w:r w:rsidRPr="00122223">
        <w:rPr>
          <w:szCs w:val="24"/>
          <w:lang w:val="en-US"/>
        </w:rPr>
        <w:t>della</w:t>
      </w:r>
      <w:proofErr w:type="spellEnd"/>
      <w:r w:rsidRPr="00122223">
        <w:rPr>
          <w:szCs w:val="24"/>
          <w:lang w:val="en-US"/>
        </w:rPr>
        <w:t xml:space="preserve"> prima </w:t>
      </w:r>
      <w:proofErr w:type="spellStart"/>
      <w:r w:rsidRPr="00122223">
        <w:rPr>
          <w:szCs w:val="24"/>
          <w:lang w:val="en-US"/>
        </w:rPr>
        <w:t>colonna</w:t>
      </w:r>
      <w:bookmarkStart w:id="0" w:name="_GoBack"/>
      <w:bookmarkEnd w:id="0"/>
      <w:proofErr w:type="spellEnd"/>
      <w:r w:rsidR="00492352">
        <w:rPr>
          <w:szCs w:val="24"/>
          <w:lang w:val="en-US"/>
        </w:rPr>
        <w:t xml:space="preserve">, in </w:t>
      </w:r>
      <w:proofErr w:type="spellStart"/>
      <w:r w:rsidR="00492352">
        <w:rPr>
          <w:szCs w:val="24"/>
          <w:lang w:val="en-US"/>
        </w:rPr>
        <w:t>corrispondenza</w:t>
      </w:r>
      <w:proofErr w:type="spellEnd"/>
      <w:r w:rsidR="00492352">
        <w:rPr>
          <w:szCs w:val="24"/>
          <w:lang w:val="en-US"/>
        </w:rPr>
        <w:t xml:space="preserve"> di </w:t>
      </w:r>
      <w:proofErr w:type="spellStart"/>
      <w:r w:rsidR="00492352">
        <w:rPr>
          <w:szCs w:val="24"/>
          <w:lang w:val="en-US"/>
        </w:rPr>
        <w:t>ciascun</w:t>
      </w:r>
      <w:proofErr w:type="spellEnd"/>
      <w:r w:rsidR="00492352">
        <w:rPr>
          <w:szCs w:val="24"/>
          <w:lang w:val="en-US"/>
        </w:rPr>
        <w:t xml:space="preserve"> </w:t>
      </w:r>
      <w:proofErr w:type="spellStart"/>
      <w:r w:rsidR="00492352">
        <w:rPr>
          <w:szCs w:val="24"/>
          <w:lang w:val="en-US"/>
        </w:rPr>
        <w:t>progetto</w:t>
      </w:r>
      <w:proofErr w:type="spellEnd"/>
      <w:r w:rsidR="00492352">
        <w:rPr>
          <w:szCs w:val="24"/>
          <w:lang w:val="en-US"/>
        </w:rPr>
        <w:t xml:space="preserve">, </w:t>
      </w:r>
      <w:proofErr w:type="spellStart"/>
      <w:r w:rsidR="00492352">
        <w:rPr>
          <w:szCs w:val="24"/>
          <w:lang w:val="en-US"/>
        </w:rPr>
        <w:t>il</w:t>
      </w:r>
      <w:proofErr w:type="spellEnd"/>
      <w:r w:rsidR="00492352">
        <w:rPr>
          <w:szCs w:val="24"/>
          <w:lang w:val="en-US"/>
        </w:rPr>
        <w:t xml:space="preserve"> </w:t>
      </w:r>
      <w:proofErr w:type="spellStart"/>
      <w:r w:rsidR="00492352">
        <w:rPr>
          <w:szCs w:val="24"/>
          <w:lang w:val="en-US"/>
        </w:rPr>
        <w:t>numero</w:t>
      </w:r>
      <w:proofErr w:type="spellEnd"/>
      <w:r w:rsidR="00492352">
        <w:rPr>
          <w:szCs w:val="24"/>
          <w:lang w:val="en-US"/>
        </w:rPr>
        <w:t xml:space="preserve"> </w:t>
      </w:r>
      <w:proofErr w:type="spellStart"/>
      <w:r w:rsidR="00492352">
        <w:rPr>
          <w:szCs w:val="24"/>
          <w:lang w:val="en-US"/>
        </w:rPr>
        <w:t>che</w:t>
      </w:r>
      <w:proofErr w:type="spellEnd"/>
      <w:r w:rsidR="00492352">
        <w:rPr>
          <w:szCs w:val="24"/>
          <w:lang w:val="en-US"/>
        </w:rPr>
        <w:t xml:space="preserve"> </w:t>
      </w:r>
      <w:proofErr w:type="spellStart"/>
      <w:r w:rsidR="00492352">
        <w:rPr>
          <w:szCs w:val="24"/>
          <w:lang w:val="en-US"/>
        </w:rPr>
        <w:t>esprime</w:t>
      </w:r>
      <w:proofErr w:type="spellEnd"/>
      <w:r w:rsidR="00492352">
        <w:rPr>
          <w:szCs w:val="24"/>
          <w:lang w:val="en-US"/>
        </w:rPr>
        <w:t xml:space="preserve"> </w:t>
      </w:r>
      <w:proofErr w:type="spellStart"/>
      <w:r w:rsidR="00492352">
        <w:rPr>
          <w:szCs w:val="24"/>
          <w:lang w:val="en-US"/>
        </w:rPr>
        <w:t>l’ordine</w:t>
      </w:r>
      <w:proofErr w:type="spellEnd"/>
      <w:r w:rsidR="00492352">
        <w:rPr>
          <w:szCs w:val="24"/>
          <w:lang w:val="en-US"/>
        </w:rPr>
        <w:t xml:space="preserve"> di </w:t>
      </w:r>
      <w:proofErr w:type="spellStart"/>
      <w:r w:rsidR="00492352">
        <w:rPr>
          <w:szCs w:val="24"/>
          <w:lang w:val="en-US"/>
        </w:rPr>
        <w:t>priorità</w:t>
      </w:r>
      <w:proofErr w:type="spellEnd"/>
      <w:r w:rsidR="00492352">
        <w:rPr>
          <w:szCs w:val="24"/>
          <w:lang w:val="en-US"/>
        </w:rPr>
        <w:t xml:space="preserve"> (n. 1 in </w:t>
      </w:r>
      <w:proofErr w:type="spellStart"/>
      <w:r w:rsidR="00492352">
        <w:rPr>
          <w:szCs w:val="24"/>
          <w:lang w:val="en-US"/>
        </w:rPr>
        <w:t>corrispondenza</w:t>
      </w:r>
      <w:proofErr w:type="spellEnd"/>
      <w:r w:rsidR="00492352">
        <w:rPr>
          <w:szCs w:val="24"/>
          <w:lang w:val="en-US"/>
        </w:rPr>
        <w:t xml:space="preserve"> del </w:t>
      </w:r>
      <w:proofErr w:type="spellStart"/>
      <w:r w:rsidR="00492352">
        <w:rPr>
          <w:szCs w:val="24"/>
          <w:lang w:val="en-US"/>
        </w:rPr>
        <w:t>progetto</w:t>
      </w:r>
      <w:proofErr w:type="spellEnd"/>
      <w:r w:rsidR="00492352">
        <w:rPr>
          <w:szCs w:val="24"/>
          <w:lang w:val="en-US"/>
        </w:rPr>
        <w:t xml:space="preserve"> </w:t>
      </w:r>
      <w:proofErr w:type="spellStart"/>
      <w:r w:rsidR="00492352">
        <w:rPr>
          <w:szCs w:val="24"/>
          <w:lang w:val="en-US"/>
        </w:rPr>
        <w:t>preferito</w:t>
      </w:r>
      <w:proofErr w:type="spellEnd"/>
      <w:r w:rsidR="00492352">
        <w:rPr>
          <w:szCs w:val="24"/>
          <w:lang w:val="en-US"/>
        </w:rPr>
        <w:t xml:space="preserve">, n. 2 in </w:t>
      </w:r>
      <w:proofErr w:type="spellStart"/>
      <w:r w:rsidR="00492352">
        <w:rPr>
          <w:szCs w:val="24"/>
          <w:lang w:val="en-US"/>
        </w:rPr>
        <w:t>corrispondenza</w:t>
      </w:r>
      <w:proofErr w:type="spellEnd"/>
      <w:r w:rsidR="00492352">
        <w:rPr>
          <w:szCs w:val="24"/>
          <w:lang w:val="en-US"/>
        </w:rPr>
        <w:t xml:space="preserve"> del </w:t>
      </w:r>
      <w:proofErr w:type="spellStart"/>
      <w:r w:rsidR="00492352">
        <w:rPr>
          <w:szCs w:val="24"/>
          <w:lang w:val="en-US"/>
        </w:rPr>
        <w:t>progetto</w:t>
      </w:r>
      <w:proofErr w:type="spellEnd"/>
      <w:r w:rsidR="00492352">
        <w:rPr>
          <w:szCs w:val="24"/>
          <w:lang w:val="en-US"/>
        </w:rPr>
        <w:t xml:space="preserve"> </w:t>
      </w:r>
      <w:proofErr w:type="spellStart"/>
      <w:r w:rsidR="00492352">
        <w:rPr>
          <w:szCs w:val="24"/>
          <w:lang w:val="en-US"/>
        </w:rPr>
        <w:t>preferito</w:t>
      </w:r>
      <w:proofErr w:type="spellEnd"/>
      <w:r w:rsidR="00492352">
        <w:rPr>
          <w:szCs w:val="24"/>
          <w:lang w:val="en-US"/>
        </w:rPr>
        <w:t xml:space="preserve"> come secondo, etc.);</w:t>
      </w:r>
    </w:p>
    <w:p w14:paraId="291CEA6F" w14:textId="77777777" w:rsidR="00492352" w:rsidRDefault="00492352" w:rsidP="00492352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</w:t>
      </w:r>
      <w:proofErr w:type="spellStart"/>
      <w:r w:rsidRPr="009568A0">
        <w:rPr>
          <w:szCs w:val="24"/>
          <w:lang w:val="en-US"/>
        </w:rPr>
        <w:t>fatto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obbligo</w:t>
      </w:r>
      <w:proofErr w:type="spellEnd"/>
      <w:r w:rsidRPr="009568A0">
        <w:rPr>
          <w:szCs w:val="24"/>
          <w:lang w:val="en-US"/>
        </w:rPr>
        <w:t xml:space="preserve"> per i </w:t>
      </w:r>
      <w:proofErr w:type="spellStart"/>
      <w:r w:rsidRPr="009568A0">
        <w:rPr>
          <w:szCs w:val="24"/>
          <w:lang w:val="en-US"/>
        </w:rPr>
        <w:t>vincitori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fin</w:t>
      </w:r>
      <w:r>
        <w:rPr>
          <w:szCs w:val="24"/>
          <w:lang w:val="en-US"/>
        </w:rPr>
        <w:t>anziati</w:t>
      </w:r>
      <w:proofErr w:type="spellEnd"/>
      <w:r>
        <w:rPr>
          <w:szCs w:val="24"/>
          <w:lang w:val="en-US"/>
        </w:rPr>
        <w:t xml:space="preserve"> o </w:t>
      </w:r>
      <w:proofErr w:type="spellStart"/>
      <w:r>
        <w:rPr>
          <w:szCs w:val="24"/>
          <w:lang w:val="en-US"/>
        </w:rPr>
        <w:t>cofinanziati</w:t>
      </w:r>
      <w:proofErr w:type="spellEnd"/>
      <w:r>
        <w:rPr>
          <w:szCs w:val="24"/>
          <w:lang w:val="en-US"/>
        </w:rPr>
        <w:t xml:space="preserve"> dal PNRR;</w:t>
      </w:r>
    </w:p>
    <w:p w14:paraId="555A607E" w14:textId="77777777" w:rsidR="00492352" w:rsidRPr="009568A0" w:rsidRDefault="00492352" w:rsidP="00492352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 xml:space="preserve">È in </w:t>
      </w:r>
      <w:proofErr w:type="spellStart"/>
      <w:r w:rsidRPr="009568A0">
        <w:rPr>
          <w:szCs w:val="24"/>
          <w:lang w:val="en-US"/>
        </w:rPr>
        <w:t>ogni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caso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fortemente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raccomandato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selezionare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oltre</w:t>
      </w:r>
      <w:proofErr w:type="spellEnd"/>
      <w:r w:rsidRPr="009568A0">
        <w:rPr>
          <w:szCs w:val="24"/>
          <w:lang w:val="en-US"/>
        </w:rPr>
        <w:t xml:space="preserve"> a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PNRR </w:t>
      </w:r>
      <w:proofErr w:type="spellStart"/>
      <w:r w:rsidRPr="009568A0">
        <w:rPr>
          <w:szCs w:val="24"/>
          <w:lang w:val="en-US"/>
        </w:rPr>
        <w:t>anche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tutti</w:t>
      </w:r>
      <w:proofErr w:type="spellEnd"/>
      <w:r w:rsidRPr="009568A0">
        <w:rPr>
          <w:szCs w:val="24"/>
          <w:lang w:val="en-US"/>
        </w:rPr>
        <w:t xml:space="preserve"> i </w:t>
      </w:r>
      <w:proofErr w:type="spellStart"/>
      <w:r w:rsidRPr="009568A0">
        <w:rPr>
          <w:szCs w:val="24"/>
          <w:lang w:val="en-US"/>
        </w:rPr>
        <w:t>progetti</w:t>
      </w:r>
      <w:proofErr w:type="spellEnd"/>
      <w:r w:rsidRPr="009568A0">
        <w:rPr>
          <w:szCs w:val="24"/>
          <w:lang w:val="en-US"/>
        </w:rPr>
        <w:t xml:space="preserve"> con </w:t>
      </w:r>
      <w:proofErr w:type="spellStart"/>
      <w:r w:rsidRPr="009568A0">
        <w:rPr>
          <w:szCs w:val="24"/>
          <w:lang w:val="en-US"/>
        </w:rPr>
        <w:t>borsa</w:t>
      </w:r>
      <w:proofErr w:type="spellEnd"/>
      <w:r w:rsidRPr="009568A0">
        <w:rPr>
          <w:szCs w:val="24"/>
          <w:lang w:val="en-US"/>
        </w:rPr>
        <w:t xml:space="preserve"> di</w:t>
      </w:r>
      <w:r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Ateneo</w:t>
      </w:r>
      <w:proofErr w:type="spellEnd"/>
      <w:r w:rsidRPr="009568A0">
        <w:rPr>
          <w:szCs w:val="24"/>
          <w:lang w:val="en-US"/>
        </w:rPr>
        <w:t>/</w:t>
      </w:r>
      <w:proofErr w:type="spellStart"/>
      <w:r w:rsidRPr="009568A0">
        <w:rPr>
          <w:szCs w:val="24"/>
          <w:lang w:val="en-US"/>
        </w:rPr>
        <w:t>Senza</w:t>
      </w:r>
      <w:proofErr w:type="spellEnd"/>
      <w:r w:rsidRPr="009568A0">
        <w:rPr>
          <w:szCs w:val="24"/>
          <w:lang w:val="en-US"/>
        </w:rPr>
        <w:t xml:space="preserve"> </w:t>
      </w:r>
      <w:proofErr w:type="spellStart"/>
      <w:r w:rsidRPr="009568A0">
        <w:rPr>
          <w:szCs w:val="24"/>
          <w:lang w:val="en-US"/>
        </w:rPr>
        <w:t>borsa</w:t>
      </w:r>
      <w:proofErr w:type="spellEnd"/>
      <w:r>
        <w:rPr>
          <w:szCs w:val="24"/>
          <w:lang w:val="en-US"/>
        </w:rPr>
        <w:t>.</w:t>
      </w:r>
    </w:p>
    <w:p w14:paraId="4D66637C" w14:textId="06C6D673" w:rsidR="00CD7DEF" w:rsidRDefault="00CD7DEF" w:rsidP="00200035">
      <w:pPr>
        <w:jc w:val="both"/>
        <w:rPr>
          <w:sz w:val="24"/>
          <w:szCs w:val="24"/>
        </w:rPr>
      </w:pPr>
    </w:p>
    <w:sectPr w:rsidR="00CD7DEF" w:rsidSect="00296187">
      <w:headerReference w:type="default" r:id="rId9"/>
      <w:footerReference w:type="default" r:id="rId10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33090" w14:textId="77777777" w:rsidR="005E322D" w:rsidRDefault="005E322D" w:rsidP="00226189">
      <w:r>
        <w:separator/>
      </w:r>
    </w:p>
  </w:endnote>
  <w:endnote w:type="continuationSeparator" w:id="0">
    <w:p w14:paraId="30F7F5A9" w14:textId="77777777" w:rsidR="005E322D" w:rsidRDefault="005E322D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2222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122223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E1080" w14:textId="77777777" w:rsidR="005E322D" w:rsidRDefault="005E322D" w:rsidP="00226189">
      <w:r>
        <w:separator/>
      </w:r>
    </w:p>
  </w:footnote>
  <w:footnote w:type="continuationSeparator" w:id="0">
    <w:p w14:paraId="393866FE" w14:textId="77777777" w:rsidR="005E322D" w:rsidRDefault="005E322D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CE4836" w14:textId="77777777" w:rsidR="00122223" w:rsidRDefault="00122223" w:rsidP="00122223">
    <w:pPr>
      <w:pStyle w:val="Intestazione"/>
      <w:rPr>
        <w:b/>
        <w:i/>
        <w:sz w:val="24"/>
        <w:szCs w:val="24"/>
      </w:rPr>
    </w:pPr>
  </w:p>
  <w:p w14:paraId="67CE2634" w14:textId="77777777" w:rsidR="00122223" w:rsidRDefault="00122223" w:rsidP="00122223">
    <w:pPr>
      <w:pStyle w:val="Intestazione"/>
      <w:rPr>
        <w:b/>
        <w:i/>
        <w:sz w:val="24"/>
        <w:szCs w:val="24"/>
      </w:rPr>
    </w:pPr>
  </w:p>
  <w:p w14:paraId="34FD5F27" w14:textId="618288FC" w:rsidR="00492352" w:rsidRPr="00122223" w:rsidRDefault="00492352" w:rsidP="00122223">
    <w:pPr>
      <w:pStyle w:val="Intestazione"/>
      <w:rPr>
        <w:b/>
        <w:i/>
        <w:sz w:val="24"/>
        <w:szCs w:val="24"/>
      </w:rPr>
    </w:pPr>
    <w:r w:rsidRPr="00122223">
      <w:rPr>
        <w:b/>
        <w:i/>
        <w:sz w:val="24"/>
        <w:szCs w:val="24"/>
      </w:rPr>
      <w:t xml:space="preserve">CORSO DI DOTTORATO DI RICERCA IN </w:t>
    </w:r>
    <w:r w:rsidRPr="00122223">
      <w:rPr>
        <w:b/>
        <w:i/>
        <w:caps/>
        <w:sz w:val="24"/>
        <w:szCs w:val="24"/>
      </w:rPr>
      <w:t>Ricerca Traslazionale e Tecnologie Innovative Applicate alla Nutrizione ed alla Medicina Predittiva e di Precisione</w:t>
    </w:r>
    <w:r w:rsidR="00122223">
      <w:rPr>
        <w:b/>
        <w:i/>
        <w:sz w:val="24"/>
        <w:szCs w:val="24"/>
      </w:rPr>
      <w:t xml:space="preserve">  </w:t>
    </w:r>
    <w:r w:rsidRPr="00122223">
      <w:rPr>
        <w:b/>
        <w:i/>
        <w:sz w:val="24"/>
        <w:szCs w:val="24"/>
      </w:rPr>
      <w:t>XXXVIII CICLO - A.A. 2022/2023</w:t>
    </w:r>
  </w:p>
  <w:p w14:paraId="77382592" w14:textId="77777777" w:rsidR="00492352" w:rsidRPr="00122223" w:rsidRDefault="00492352" w:rsidP="00492352">
    <w:pPr>
      <w:pStyle w:val="Intestazione"/>
      <w:jc w:val="center"/>
      <w:rPr>
        <w:b/>
        <w:sz w:val="24"/>
        <w:szCs w:val="24"/>
      </w:rPr>
    </w:pPr>
  </w:p>
  <w:p w14:paraId="40063A0A" w14:textId="77777777" w:rsidR="00492352" w:rsidRPr="00122223" w:rsidRDefault="00492352" w:rsidP="00492352">
    <w:pPr>
      <w:pStyle w:val="Intestazione"/>
      <w:jc w:val="center"/>
      <w:rPr>
        <w:b/>
        <w:sz w:val="24"/>
        <w:szCs w:val="24"/>
      </w:rPr>
    </w:pPr>
    <w:r w:rsidRPr="00122223">
      <w:rPr>
        <w:b/>
        <w:sz w:val="24"/>
        <w:szCs w:val="24"/>
      </w:rPr>
      <w:t xml:space="preserve">MODULO PER LA SCELTA DEI PROGETTI CON INDICAZIONE DELL’ORDINE DI PRIORITÀ </w:t>
    </w:r>
  </w:p>
  <w:p w14:paraId="1DC93F94" w14:textId="77777777" w:rsidR="00CD7DEF" w:rsidRDefault="00CD7DEF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35"/>
  </w:num>
  <w:num w:numId="5">
    <w:abstractNumId w:val="24"/>
  </w:num>
  <w:num w:numId="6">
    <w:abstractNumId w:val="6"/>
  </w:num>
  <w:num w:numId="7">
    <w:abstractNumId w:val="30"/>
  </w:num>
  <w:num w:numId="8">
    <w:abstractNumId w:val="30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4"/>
  </w:num>
  <w:num w:numId="25">
    <w:abstractNumId w:val="12"/>
  </w:num>
  <w:num w:numId="26">
    <w:abstractNumId w:val="18"/>
  </w:num>
  <w:num w:numId="27">
    <w:abstractNumId w:val="34"/>
  </w:num>
  <w:num w:numId="28">
    <w:abstractNumId w:val="4"/>
  </w:num>
  <w:num w:numId="29">
    <w:abstractNumId w:val="15"/>
  </w:num>
  <w:num w:numId="30">
    <w:abstractNumId w:val="31"/>
  </w:num>
  <w:num w:numId="31">
    <w:abstractNumId w:val="28"/>
  </w:num>
  <w:num w:numId="32">
    <w:abstractNumId w:val="26"/>
  </w:num>
  <w:num w:numId="33">
    <w:abstractNumId w:val="16"/>
  </w:num>
  <w:num w:numId="34">
    <w:abstractNumId w:val="7"/>
  </w:num>
  <w:num w:numId="35">
    <w:abstractNumId w:val="27"/>
  </w:num>
  <w:num w:numId="36">
    <w:abstractNumId w:val="32"/>
  </w:num>
  <w:num w:numId="37">
    <w:abstractNumId w:val="1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228FE"/>
    <w:rsid w:val="000369FB"/>
    <w:rsid w:val="00041B7B"/>
    <w:rsid w:val="00044BEF"/>
    <w:rsid w:val="0004657D"/>
    <w:rsid w:val="00046D75"/>
    <w:rsid w:val="00047BE5"/>
    <w:rsid w:val="00052658"/>
    <w:rsid w:val="00052C0C"/>
    <w:rsid w:val="00054429"/>
    <w:rsid w:val="0005454E"/>
    <w:rsid w:val="000553A7"/>
    <w:rsid w:val="00062A3D"/>
    <w:rsid w:val="00065CDE"/>
    <w:rsid w:val="00070396"/>
    <w:rsid w:val="00070D7C"/>
    <w:rsid w:val="00071819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08BA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29AF"/>
    <w:rsid w:val="00116239"/>
    <w:rsid w:val="00122223"/>
    <w:rsid w:val="001224D1"/>
    <w:rsid w:val="00122F44"/>
    <w:rsid w:val="001319E9"/>
    <w:rsid w:val="00136B7F"/>
    <w:rsid w:val="00136EB7"/>
    <w:rsid w:val="0013794F"/>
    <w:rsid w:val="00137B63"/>
    <w:rsid w:val="001404FD"/>
    <w:rsid w:val="00142E35"/>
    <w:rsid w:val="001444DB"/>
    <w:rsid w:val="00144C42"/>
    <w:rsid w:val="00145E96"/>
    <w:rsid w:val="001520C6"/>
    <w:rsid w:val="00154F72"/>
    <w:rsid w:val="00157B2C"/>
    <w:rsid w:val="001636F1"/>
    <w:rsid w:val="001646BE"/>
    <w:rsid w:val="00172FFB"/>
    <w:rsid w:val="00174BFF"/>
    <w:rsid w:val="0017508D"/>
    <w:rsid w:val="0017527A"/>
    <w:rsid w:val="00176014"/>
    <w:rsid w:val="00177809"/>
    <w:rsid w:val="00181809"/>
    <w:rsid w:val="0018586D"/>
    <w:rsid w:val="00190775"/>
    <w:rsid w:val="00190D17"/>
    <w:rsid w:val="0019325B"/>
    <w:rsid w:val="001940A8"/>
    <w:rsid w:val="001957D2"/>
    <w:rsid w:val="00196869"/>
    <w:rsid w:val="0019702C"/>
    <w:rsid w:val="001A28AA"/>
    <w:rsid w:val="001A2FD9"/>
    <w:rsid w:val="001A5B35"/>
    <w:rsid w:val="001B1F87"/>
    <w:rsid w:val="001B6928"/>
    <w:rsid w:val="001B6ADC"/>
    <w:rsid w:val="001C4404"/>
    <w:rsid w:val="001C6D53"/>
    <w:rsid w:val="001D099A"/>
    <w:rsid w:val="001E014B"/>
    <w:rsid w:val="001E561A"/>
    <w:rsid w:val="001F12BE"/>
    <w:rsid w:val="001F2DAE"/>
    <w:rsid w:val="001F3225"/>
    <w:rsid w:val="001F596F"/>
    <w:rsid w:val="001F59A1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408C"/>
    <w:rsid w:val="00220647"/>
    <w:rsid w:val="00222842"/>
    <w:rsid w:val="00223972"/>
    <w:rsid w:val="002240E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7E3"/>
    <w:rsid w:val="00252A94"/>
    <w:rsid w:val="00252B60"/>
    <w:rsid w:val="0025360C"/>
    <w:rsid w:val="002544A0"/>
    <w:rsid w:val="00257223"/>
    <w:rsid w:val="00262AE7"/>
    <w:rsid w:val="00263F38"/>
    <w:rsid w:val="00265183"/>
    <w:rsid w:val="00270CE9"/>
    <w:rsid w:val="0027278E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D2F82"/>
    <w:rsid w:val="002E0A10"/>
    <w:rsid w:val="002E4A32"/>
    <w:rsid w:val="002F4C79"/>
    <w:rsid w:val="00305427"/>
    <w:rsid w:val="003063AE"/>
    <w:rsid w:val="003148D6"/>
    <w:rsid w:val="00314DA3"/>
    <w:rsid w:val="003162AD"/>
    <w:rsid w:val="00320A90"/>
    <w:rsid w:val="00323B87"/>
    <w:rsid w:val="00330BB4"/>
    <w:rsid w:val="00331114"/>
    <w:rsid w:val="003374C7"/>
    <w:rsid w:val="00342A87"/>
    <w:rsid w:val="003432C6"/>
    <w:rsid w:val="00346A89"/>
    <w:rsid w:val="00351A6A"/>
    <w:rsid w:val="00355F2F"/>
    <w:rsid w:val="00362421"/>
    <w:rsid w:val="00364B70"/>
    <w:rsid w:val="003656C4"/>
    <w:rsid w:val="00365A66"/>
    <w:rsid w:val="003759B5"/>
    <w:rsid w:val="00376B4F"/>
    <w:rsid w:val="003777EA"/>
    <w:rsid w:val="00380754"/>
    <w:rsid w:val="00381290"/>
    <w:rsid w:val="00382E56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0B6"/>
    <w:rsid w:val="003D22BF"/>
    <w:rsid w:val="003D4625"/>
    <w:rsid w:val="003E3A97"/>
    <w:rsid w:val="003E4B4F"/>
    <w:rsid w:val="003F1A90"/>
    <w:rsid w:val="003F25C7"/>
    <w:rsid w:val="003F34F3"/>
    <w:rsid w:val="003F3896"/>
    <w:rsid w:val="003F5092"/>
    <w:rsid w:val="003F5527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0712"/>
    <w:rsid w:val="004535D7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5276"/>
    <w:rsid w:val="004908E9"/>
    <w:rsid w:val="00492352"/>
    <w:rsid w:val="0049333B"/>
    <w:rsid w:val="00493621"/>
    <w:rsid w:val="00495FAB"/>
    <w:rsid w:val="0049708C"/>
    <w:rsid w:val="004A398D"/>
    <w:rsid w:val="004A50D7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D2463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6708"/>
    <w:rsid w:val="00506B29"/>
    <w:rsid w:val="00507EB6"/>
    <w:rsid w:val="00510039"/>
    <w:rsid w:val="00511312"/>
    <w:rsid w:val="00511C2E"/>
    <w:rsid w:val="00513A33"/>
    <w:rsid w:val="00520E62"/>
    <w:rsid w:val="0052114C"/>
    <w:rsid w:val="00523917"/>
    <w:rsid w:val="00530F01"/>
    <w:rsid w:val="00531166"/>
    <w:rsid w:val="005315C9"/>
    <w:rsid w:val="00535449"/>
    <w:rsid w:val="00540545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D24"/>
    <w:rsid w:val="00571946"/>
    <w:rsid w:val="00572145"/>
    <w:rsid w:val="00573776"/>
    <w:rsid w:val="0057660F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7339"/>
    <w:rsid w:val="005D2E7C"/>
    <w:rsid w:val="005D5E36"/>
    <w:rsid w:val="005D71B3"/>
    <w:rsid w:val="005D7ECA"/>
    <w:rsid w:val="005E0D1D"/>
    <w:rsid w:val="005E1920"/>
    <w:rsid w:val="005E322D"/>
    <w:rsid w:val="005E393C"/>
    <w:rsid w:val="005E5A5F"/>
    <w:rsid w:val="005E5E8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57AD"/>
    <w:rsid w:val="00617527"/>
    <w:rsid w:val="00620C91"/>
    <w:rsid w:val="006233EF"/>
    <w:rsid w:val="0062608E"/>
    <w:rsid w:val="00630623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3E0D"/>
    <w:rsid w:val="006A4DA0"/>
    <w:rsid w:val="006B303B"/>
    <w:rsid w:val="006B315A"/>
    <w:rsid w:val="006C10B4"/>
    <w:rsid w:val="006C44F4"/>
    <w:rsid w:val="006C588A"/>
    <w:rsid w:val="006D1DE7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41EB8"/>
    <w:rsid w:val="00742A44"/>
    <w:rsid w:val="00742C32"/>
    <w:rsid w:val="00742E66"/>
    <w:rsid w:val="00750ED1"/>
    <w:rsid w:val="0075391E"/>
    <w:rsid w:val="007552F0"/>
    <w:rsid w:val="007655B0"/>
    <w:rsid w:val="007663AA"/>
    <w:rsid w:val="007722E2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2412"/>
    <w:rsid w:val="007C6BD8"/>
    <w:rsid w:val="007D034F"/>
    <w:rsid w:val="007D26AD"/>
    <w:rsid w:val="007D280E"/>
    <w:rsid w:val="007D2C3B"/>
    <w:rsid w:val="007D40F0"/>
    <w:rsid w:val="007D4382"/>
    <w:rsid w:val="007D5E17"/>
    <w:rsid w:val="007D736E"/>
    <w:rsid w:val="007E13EF"/>
    <w:rsid w:val="007E15E2"/>
    <w:rsid w:val="007E42D3"/>
    <w:rsid w:val="007E6F0C"/>
    <w:rsid w:val="007F2B55"/>
    <w:rsid w:val="0080083C"/>
    <w:rsid w:val="0080776D"/>
    <w:rsid w:val="00811512"/>
    <w:rsid w:val="00814492"/>
    <w:rsid w:val="008152D1"/>
    <w:rsid w:val="008164EB"/>
    <w:rsid w:val="00830D5C"/>
    <w:rsid w:val="00832AEA"/>
    <w:rsid w:val="00833BB2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BC7"/>
    <w:rsid w:val="00856BE0"/>
    <w:rsid w:val="00856EDF"/>
    <w:rsid w:val="008574E4"/>
    <w:rsid w:val="008622A7"/>
    <w:rsid w:val="00870C11"/>
    <w:rsid w:val="00874151"/>
    <w:rsid w:val="00875553"/>
    <w:rsid w:val="00880EEC"/>
    <w:rsid w:val="00881455"/>
    <w:rsid w:val="00884AC4"/>
    <w:rsid w:val="00890D99"/>
    <w:rsid w:val="00891B55"/>
    <w:rsid w:val="008A0820"/>
    <w:rsid w:val="008A1B83"/>
    <w:rsid w:val="008A2AB7"/>
    <w:rsid w:val="008A442B"/>
    <w:rsid w:val="008A5B4D"/>
    <w:rsid w:val="008A70A1"/>
    <w:rsid w:val="008A767A"/>
    <w:rsid w:val="008B097A"/>
    <w:rsid w:val="008B0DBC"/>
    <w:rsid w:val="008B221B"/>
    <w:rsid w:val="008B2F9F"/>
    <w:rsid w:val="008C3A3F"/>
    <w:rsid w:val="008D0279"/>
    <w:rsid w:val="008D0668"/>
    <w:rsid w:val="008D29B0"/>
    <w:rsid w:val="008D3A25"/>
    <w:rsid w:val="008D5200"/>
    <w:rsid w:val="008E517F"/>
    <w:rsid w:val="008E54CC"/>
    <w:rsid w:val="008E6AAA"/>
    <w:rsid w:val="008F3549"/>
    <w:rsid w:val="008F39CE"/>
    <w:rsid w:val="009031F4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64A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4AF"/>
    <w:rsid w:val="009840FD"/>
    <w:rsid w:val="0098597F"/>
    <w:rsid w:val="00987AB2"/>
    <w:rsid w:val="00987DB5"/>
    <w:rsid w:val="00992091"/>
    <w:rsid w:val="00992486"/>
    <w:rsid w:val="0099607F"/>
    <w:rsid w:val="00996273"/>
    <w:rsid w:val="009976C8"/>
    <w:rsid w:val="009B1671"/>
    <w:rsid w:val="009B2592"/>
    <w:rsid w:val="009B426A"/>
    <w:rsid w:val="009C050E"/>
    <w:rsid w:val="009C06A4"/>
    <w:rsid w:val="009C06C9"/>
    <w:rsid w:val="009C09C4"/>
    <w:rsid w:val="009C0A44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E7E19"/>
    <w:rsid w:val="009F253B"/>
    <w:rsid w:val="009F2B0C"/>
    <w:rsid w:val="009F2D1C"/>
    <w:rsid w:val="009F440F"/>
    <w:rsid w:val="009F4524"/>
    <w:rsid w:val="009F4DBB"/>
    <w:rsid w:val="00A030B1"/>
    <w:rsid w:val="00A03C6B"/>
    <w:rsid w:val="00A12E9C"/>
    <w:rsid w:val="00A222F9"/>
    <w:rsid w:val="00A22503"/>
    <w:rsid w:val="00A23056"/>
    <w:rsid w:val="00A31F95"/>
    <w:rsid w:val="00A32293"/>
    <w:rsid w:val="00A34178"/>
    <w:rsid w:val="00A3583C"/>
    <w:rsid w:val="00A364EC"/>
    <w:rsid w:val="00A40B56"/>
    <w:rsid w:val="00A41E85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10B1"/>
    <w:rsid w:val="00A61A3E"/>
    <w:rsid w:val="00A67604"/>
    <w:rsid w:val="00A705B0"/>
    <w:rsid w:val="00A72A83"/>
    <w:rsid w:val="00A7582F"/>
    <w:rsid w:val="00A77143"/>
    <w:rsid w:val="00A8176C"/>
    <w:rsid w:val="00A83FAE"/>
    <w:rsid w:val="00A86657"/>
    <w:rsid w:val="00A9109D"/>
    <w:rsid w:val="00A95C9D"/>
    <w:rsid w:val="00AA3161"/>
    <w:rsid w:val="00AA3331"/>
    <w:rsid w:val="00AA38CA"/>
    <w:rsid w:val="00AA4DB6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7C1"/>
    <w:rsid w:val="00AD185C"/>
    <w:rsid w:val="00AD1BD2"/>
    <w:rsid w:val="00AD7C2A"/>
    <w:rsid w:val="00AE1C5D"/>
    <w:rsid w:val="00AE61E9"/>
    <w:rsid w:val="00AF0605"/>
    <w:rsid w:val="00AF58BF"/>
    <w:rsid w:val="00AF701E"/>
    <w:rsid w:val="00B012BC"/>
    <w:rsid w:val="00B01BC5"/>
    <w:rsid w:val="00B036D4"/>
    <w:rsid w:val="00B05107"/>
    <w:rsid w:val="00B0709B"/>
    <w:rsid w:val="00B07763"/>
    <w:rsid w:val="00B11BEC"/>
    <w:rsid w:val="00B13930"/>
    <w:rsid w:val="00B14291"/>
    <w:rsid w:val="00B15AE9"/>
    <w:rsid w:val="00B175EE"/>
    <w:rsid w:val="00B27A94"/>
    <w:rsid w:val="00B31CFA"/>
    <w:rsid w:val="00B34C97"/>
    <w:rsid w:val="00B36030"/>
    <w:rsid w:val="00B3762D"/>
    <w:rsid w:val="00B37A0F"/>
    <w:rsid w:val="00B50BE6"/>
    <w:rsid w:val="00B51AB8"/>
    <w:rsid w:val="00B530B8"/>
    <w:rsid w:val="00B5512C"/>
    <w:rsid w:val="00B5688F"/>
    <w:rsid w:val="00B57D30"/>
    <w:rsid w:val="00B6441C"/>
    <w:rsid w:val="00B73037"/>
    <w:rsid w:val="00B740D9"/>
    <w:rsid w:val="00B80C42"/>
    <w:rsid w:val="00B8340F"/>
    <w:rsid w:val="00B8666E"/>
    <w:rsid w:val="00B86F86"/>
    <w:rsid w:val="00B90699"/>
    <w:rsid w:val="00B928FD"/>
    <w:rsid w:val="00B93FB1"/>
    <w:rsid w:val="00B94546"/>
    <w:rsid w:val="00BA4F06"/>
    <w:rsid w:val="00BA5020"/>
    <w:rsid w:val="00BB228A"/>
    <w:rsid w:val="00BB2836"/>
    <w:rsid w:val="00BB55E5"/>
    <w:rsid w:val="00BC19F1"/>
    <w:rsid w:val="00BC6569"/>
    <w:rsid w:val="00BD7B00"/>
    <w:rsid w:val="00BE0EF7"/>
    <w:rsid w:val="00BE1B9A"/>
    <w:rsid w:val="00BE3DAF"/>
    <w:rsid w:val="00BE4E66"/>
    <w:rsid w:val="00BE5BFB"/>
    <w:rsid w:val="00BE66E8"/>
    <w:rsid w:val="00BE74B6"/>
    <w:rsid w:val="00BF1859"/>
    <w:rsid w:val="00BF3EBF"/>
    <w:rsid w:val="00BF5650"/>
    <w:rsid w:val="00BF6D6B"/>
    <w:rsid w:val="00C01215"/>
    <w:rsid w:val="00C01FF2"/>
    <w:rsid w:val="00C02708"/>
    <w:rsid w:val="00C0372E"/>
    <w:rsid w:val="00C1293C"/>
    <w:rsid w:val="00C13390"/>
    <w:rsid w:val="00C1709B"/>
    <w:rsid w:val="00C1771B"/>
    <w:rsid w:val="00C2149C"/>
    <w:rsid w:val="00C217E3"/>
    <w:rsid w:val="00C23966"/>
    <w:rsid w:val="00C246E6"/>
    <w:rsid w:val="00C2769E"/>
    <w:rsid w:val="00C32937"/>
    <w:rsid w:val="00C33287"/>
    <w:rsid w:val="00C37DC8"/>
    <w:rsid w:val="00C471E3"/>
    <w:rsid w:val="00C47D3C"/>
    <w:rsid w:val="00C50E5E"/>
    <w:rsid w:val="00C51DDC"/>
    <w:rsid w:val="00C53844"/>
    <w:rsid w:val="00C6453A"/>
    <w:rsid w:val="00C64A03"/>
    <w:rsid w:val="00C64E97"/>
    <w:rsid w:val="00C6607F"/>
    <w:rsid w:val="00C66279"/>
    <w:rsid w:val="00C66912"/>
    <w:rsid w:val="00C6741E"/>
    <w:rsid w:val="00C704AD"/>
    <w:rsid w:val="00C70EA6"/>
    <w:rsid w:val="00C70F34"/>
    <w:rsid w:val="00C76711"/>
    <w:rsid w:val="00C80988"/>
    <w:rsid w:val="00C81295"/>
    <w:rsid w:val="00C8212C"/>
    <w:rsid w:val="00C82A23"/>
    <w:rsid w:val="00C82C3C"/>
    <w:rsid w:val="00C85928"/>
    <w:rsid w:val="00C85E60"/>
    <w:rsid w:val="00C87B82"/>
    <w:rsid w:val="00C9434F"/>
    <w:rsid w:val="00CA1DD1"/>
    <w:rsid w:val="00CA6BCA"/>
    <w:rsid w:val="00CA6C22"/>
    <w:rsid w:val="00CB0B9C"/>
    <w:rsid w:val="00CB40EB"/>
    <w:rsid w:val="00CB4238"/>
    <w:rsid w:val="00CB4CF7"/>
    <w:rsid w:val="00CB5C10"/>
    <w:rsid w:val="00CB6700"/>
    <w:rsid w:val="00CC04D7"/>
    <w:rsid w:val="00CC09ED"/>
    <w:rsid w:val="00CC18EF"/>
    <w:rsid w:val="00CC2FCA"/>
    <w:rsid w:val="00CC56BB"/>
    <w:rsid w:val="00CC6903"/>
    <w:rsid w:val="00CD197D"/>
    <w:rsid w:val="00CD32C1"/>
    <w:rsid w:val="00CD4166"/>
    <w:rsid w:val="00CD4786"/>
    <w:rsid w:val="00CD6DB6"/>
    <w:rsid w:val="00CD7DEF"/>
    <w:rsid w:val="00CE000D"/>
    <w:rsid w:val="00CE08C6"/>
    <w:rsid w:val="00CE0DD0"/>
    <w:rsid w:val="00CE6DB8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C46DF"/>
    <w:rsid w:val="00DC59ED"/>
    <w:rsid w:val="00DE1B50"/>
    <w:rsid w:val="00DF1210"/>
    <w:rsid w:val="00DF159F"/>
    <w:rsid w:val="00DF2F5F"/>
    <w:rsid w:val="00DF4F03"/>
    <w:rsid w:val="00DF601B"/>
    <w:rsid w:val="00E00FC5"/>
    <w:rsid w:val="00E01558"/>
    <w:rsid w:val="00E05D1D"/>
    <w:rsid w:val="00E0653A"/>
    <w:rsid w:val="00E077FD"/>
    <w:rsid w:val="00E11CF1"/>
    <w:rsid w:val="00E12B84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1A28"/>
    <w:rsid w:val="00E646C3"/>
    <w:rsid w:val="00E66B40"/>
    <w:rsid w:val="00E71E59"/>
    <w:rsid w:val="00E730BB"/>
    <w:rsid w:val="00E7447D"/>
    <w:rsid w:val="00E825DE"/>
    <w:rsid w:val="00E843CD"/>
    <w:rsid w:val="00E90475"/>
    <w:rsid w:val="00E9217B"/>
    <w:rsid w:val="00E92DE2"/>
    <w:rsid w:val="00E93532"/>
    <w:rsid w:val="00E94DD4"/>
    <w:rsid w:val="00E958D1"/>
    <w:rsid w:val="00E96B6F"/>
    <w:rsid w:val="00EA0FBA"/>
    <w:rsid w:val="00EB06F6"/>
    <w:rsid w:val="00EB10F2"/>
    <w:rsid w:val="00EB247B"/>
    <w:rsid w:val="00EB3604"/>
    <w:rsid w:val="00EB4FFE"/>
    <w:rsid w:val="00EB5127"/>
    <w:rsid w:val="00EC11C6"/>
    <w:rsid w:val="00EC1586"/>
    <w:rsid w:val="00EC1758"/>
    <w:rsid w:val="00EC5E17"/>
    <w:rsid w:val="00EC6CA9"/>
    <w:rsid w:val="00EC7773"/>
    <w:rsid w:val="00ED064C"/>
    <w:rsid w:val="00ED187E"/>
    <w:rsid w:val="00ED20B5"/>
    <w:rsid w:val="00EE1DE6"/>
    <w:rsid w:val="00EE4E6E"/>
    <w:rsid w:val="00EE5A5D"/>
    <w:rsid w:val="00EF0B1D"/>
    <w:rsid w:val="00EF1227"/>
    <w:rsid w:val="00EF3D1B"/>
    <w:rsid w:val="00F02EBE"/>
    <w:rsid w:val="00F04915"/>
    <w:rsid w:val="00F11A21"/>
    <w:rsid w:val="00F1615E"/>
    <w:rsid w:val="00F16C82"/>
    <w:rsid w:val="00F176DE"/>
    <w:rsid w:val="00F20703"/>
    <w:rsid w:val="00F36E8A"/>
    <w:rsid w:val="00F37F60"/>
    <w:rsid w:val="00F4097A"/>
    <w:rsid w:val="00F439D6"/>
    <w:rsid w:val="00F46900"/>
    <w:rsid w:val="00F53822"/>
    <w:rsid w:val="00F546D9"/>
    <w:rsid w:val="00F55C3B"/>
    <w:rsid w:val="00F57046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72B4"/>
    <w:rsid w:val="00F918A2"/>
    <w:rsid w:val="00F925FD"/>
    <w:rsid w:val="00F93382"/>
    <w:rsid w:val="00FA3421"/>
    <w:rsid w:val="00FA35AD"/>
    <w:rsid w:val="00FA400B"/>
    <w:rsid w:val="00FA627D"/>
    <w:rsid w:val="00FA6958"/>
    <w:rsid w:val="00FA78E7"/>
    <w:rsid w:val="00FA7D21"/>
    <w:rsid w:val="00FB50C1"/>
    <w:rsid w:val="00FC1754"/>
    <w:rsid w:val="00FC1D75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391E"/>
    <w:rsid w:val="00FF4340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0AF3-466C-4BD7-A734-CD1B7F60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</cp:lastModifiedBy>
  <cp:revision>129</cp:revision>
  <cp:lastPrinted>2022-09-28T06:52:00Z</cp:lastPrinted>
  <dcterms:created xsi:type="dcterms:W3CDTF">2022-06-23T06:48:00Z</dcterms:created>
  <dcterms:modified xsi:type="dcterms:W3CDTF">2022-10-05T09:28:00Z</dcterms:modified>
</cp:coreProperties>
</file>